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8F92" w14:textId="77777777" w:rsidR="00727384" w:rsidRDefault="00727384" w:rsidP="00727384">
      <w:bookmarkStart w:id="0" w:name="_GoBack"/>
      <w:bookmarkEnd w:id="0"/>
    </w:p>
    <w:p w14:paraId="628DB31F" w14:textId="77777777" w:rsidR="00727384" w:rsidRPr="006477A4" w:rsidRDefault="00727384" w:rsidP="00727384">
      <w:pPr>
        <w:ind w:right="51" w:firstLine="284"/>
        <w:jc w:val="right"/>
        <w:rPr>
          <w:i/>
        </w:rPr>
      </w:pPr>
      <w:r w:rsidRPr="006477A4">
        <w:rPr>
          <w:rFonts w:ascii="Arial" w:eastAsia="Arial" w:hAnsi="Arial" w:cs="Arial"/>
          <w:i/>
        </w:rPr>
        <w:t xml:space="preserve">Allegato </w:t>
      </w:r>
      <w:r w:rsidR="009502A0">
        <w:rPr>
          <w:rFonts w:ascii="Arial" w:eastAsia="Arial" w:hAnsi="Arial" w:cs="Arial"/>
          <w:i/>
        </w:rPr>
        <w:t xml:space="preserve">n. </w:t>
      </w:r>
      <w:r w:rsidRPr="006477A4">
        <w:rPr>
          <w:rFonts w:ascii="Arial" w:eastAsia="Arial" w:hAnsi="Arial" w:cs="Arial"/>
          <w:i/>
        </w:rPr>
        <w:t>3</w:t>
      </w:r>
      <w:r>
        <w:rPr>
          <w:rFonts w:ascii="Arial" w:eastAsia="Arial" w:hAnsi="Arial" w:cs="Arial"/>
          <w:i/>
        </w:rPr>
        <w:t xml:space="preserve"> </w:t>
      </w:r>
    </w:p>
    <w:p w14:paraId="711D995B" w14:textId="77777777" w:rsidR="00727384" w:rsidRDefault="00727384" w:rsidP="00727384">
      <w:pPr>
        <w:spacing w:line="259" w:lineRule="auto"/>
        <w:ind w:firstLine="284"/>
        <w:jc w:val="both"/>
      </w:pPr>
    </w:p>
    <w:p w14:paraId="179123E2" w14:textId="77777777" w:rsidR="00727384" w:rsidRDefault="00727384" w:rsidP="00727384">
      <w:pPr>
        <w:spacing w:line="259" w:lineRule="auto"/>
        <w:ind w:right="522" w:firstLine="284"/>
        <w:jc w:val="center"/>
      </w:pPr>
      <w:r>
        <w:rPr>
          <w:rFonts w:ascii="Arial" w:eastAsia="Arial" w:hAnsi="Arial" w:cs="Arial"/>
          <w:b/>
        </w:rPr>
        <w:t>SCHEDA TECNICA</w:t>
      </w:r>
    </w:p>
    <w:p w14:paraId="361A5744" w14:textId="77777777" w:rsidR="00727384" w:rsidRDefault="00727384" w:rsidP="00727384">
      <w:pPr>
        <w:spacing w:line="259" w:lineRule="auto"/>
        <w:ind w:firstLine="284"/>
        <w:jc w:val="both"/>
      </w:pPr>
    </w:p>
    <w:p w14:paraId="2B928E17" w14:textId="77777777" w:rsidR="00727384" w:rsidRPr="006477A4" w:rsidRDefault="00727384" w:rsidP="00727384">
      <w:pPr>
        <w:rPr>
          <w:u w:val="single"/>
        </w:rPr>
      </w:pPr>
      <w:r w:rsidRPr="006477A4">
        <w:rPr>
          <w:u w:val="single"/>
        </w:rPr>
        <w:t xml:space="preserve">Sezione Normativa </w:t>
      </w:r>
    </w:p>
    <w:p w14:paraId="3061DFA6" w14:textId="77777777" w:rsidR="00727384" w:rsidRPr="006477A4" w:rsidRDefault="00727384" w:rsidP="00727384">
      <w:pPr>
        <w:spacing w:line="259" w:lineRule="auto"/>
        <w:ind w:firstLine="284"/>
        <w:jc w:val="both"/>
      </w:pPr>
    </w:p>
    <w:p w14:paraId="35CDAE3C" w14:textId="77777777" w:rsidR="00727384" w:rsidRPr="006477A4" w:rsidRDefault="00727384" w:rsidP="00727384">
      <w:pPr>
        <w:ind w:right="50" w:firstLine="284"/>
        <w:jc w:val="both"/>
        <w:rPr>
          <w:rFonts w:eastAsia="Arial"/>
        </w:rPr>
      </w:pPr>
      <w:r w:rsidRPr="006477A4">
        <w:rPr>
          <w:rFonts w:eastAsia="Arial"/>
        </w:rPr>
        <w:t>In ottemperanza alla C.M. 2170 del 30/5/96, relativamente alla Responsabilità Civile la qualità di “Soggetto Assicurato” deve spettare anche all’Amministrazione Scolastica, cioè anche a favore dell’Istituzione Scolastica in quanto facente parte dell’Amministrazione Scolastica (MIUR Ministero dell’Istruzione, dell’Università e della Ricerca) e, dunque, non solo a favore degli alunni e/o operatori scolastici.</w:t>
      </w:r>
    </w:p>
    <w:p w14:paraId="2EA1FFDA" w14:textId="77777777" w:rsidR="00727384" w:rsidRDefault="00727384" w:rsidP="00727384">
      <w:pPr>
        <w:spacing w:after="50" w:line="259" w:lineRule="auto"/>
        <w:ind w:firstLine="284"/>
        <w:jc w:val="both"/>
      </w:pPr>
    </w:p>
    <w:p w14:paraId="17E10FAF" w14:textId="77777777" w:rsidR="00727384" w:rsidRPr="0081706B" w:rsidRDefault="00727384" w:rsidP="00727384">
      <w:pPr>
        <w:jc w:val="center"/>
        <w:rPr>
          <w:b/>
        </w:rPr>
      </w:pPr>
      <w:r w:rsidRPr="0081706B">
        <w:rPr>
          <w:b/>
        </w:rPr>
        <w:t>PARTE I – Caratteristiche generali del contratto</w:t>
      </w:r>
    </w:p>
    <w:p w14:paraId="30237CF9" w14:textId="77777777" w:rsidR="00727384" w:rsidRDefault="00727384" w:rsidP="00727384">
      <w:pPr>
        <w:ind w:firstLine="284"/>
        <w:jc w:val="both"/>
      </w:pPr>
      <w:r>
        <w:t>In caso di qualsiasi controversia in merito all’esecuzione del contratto si stabilisce che, in via esclusiva, il foro competente dovrà essere quello del luogo di residenza o domicilio elettivo del contraente/beneficiario/assicurato, dovendosi comunque tener conto degli artt.6 RD 30 ottobre 1933 n.1611 e 14, ultimo comma bis DPR 8 marzo 1999, n.275 (foro dello Stato per le istituzioni scolastiche statali).</w:t>
      </w:r>
    </w:p>
    <w:p w14:paraId="5C7E3279" w14:textId="77777777" w:rsidR="00727384" w:rsidRDefault="00727384" w:rsidP="00727384">
      <w:pPr>
        <w:spacing w:line="259" w:lineRule="auto"/>
        <w:ind w:firstLine="284"/>
        <w:jc w:val="both"/>
      </w:pPr>
      <w:r>
        <w:t>ARTICOLO E PAGINA CONDIZIONI DI POLIZZA__________________________________</w:t>
      </w:r>
    </w:p>
    <w:p w14:paraId="706339E0" w14:textId="77777777" w:rsidR="00727384" w:rsidRDefault="00727384" w:rsidP="00727384">
      <w:pPr>
        <w:spacing w:line="259" w:lineRule="auto"/>
        <w:ind w:firstLine="284"/>
        <w:jc w:val="both"/>
      </w:pPr>
    </w:p>
    <w:p w14:paraId="29B03220" w14:textId="77777777" w:rsidR="00727384" w:rsidRDefault="00727384" w:rsidP="00727384">
      <w:pPr>
        <w:ind w:firstLine="284"/>
        <w:jc w:val="both"/>
      </w:pPr>
      <w:r>
        <w:t>La polizza deve prevedere clausole di esonero denuncia sinistri precedenti, generalità degli assicurati e di Buona Fede.</w:t>
      </w:r>
    </w:p>
    <w:p w14:paraId="677FB0E4" w14:textId="77777777" w:rsidR="00727384" w:rsidRDefault="00727384" w:rsidP="00727384">
      <w:pPr>
        <w:spacing w:line="259" w:lineRule="auto"/>
        <w:ind w:firstLine="284"/>
        <w:jc w:val="both"/>
      </w:pPr>
      <w:r>
        <w:t>ARTICOLO E PAGINA CONDIZIONI DI POLIZZA__________________________________</w:t>
      </w:r>
    </w:p>
    <w:p w14:paraId="28B20EAB" w14:textId="77777777" w:rsidR="00727384" w:rsidRDefault="00727384" w:rsidP="00727384">
      <w:pPr>
        <w:spacing w:line="259" w:lineRule="auto"/>
        <w:ind w:firstLine="284"/>
        <w:jc w:val="both"/>
      </w:pPr>
    </w:p>
    <w:p w14:paraId="51E988EB" w14:textId="77777777" w:rsidR="00727384" w:rsidRDefault="00727384" w:rsidP="00727384">
      <w:pPr>
        <w:ind w:firstLine="284"/>
        <w:jc w:val="both"/>
      </w:pPr>
      <w:r>
        <w:t>La polizza deve essere valida per il mondo intero. Può essere sospesa in quei Paesi che si trovassero in stato di belligeranza, dichiarata o di fatto, salvo che l’Assicurato venga sorpreso mentre vi si trova dallo scoppio delle ostilità, nel qual caso le garanzi</w:t>
      </w:r>
      <w:r w:rsidR="006E418C">
        <w:t>e</w:t>
      </w:r>
      <w:r>
        <w:t xml:space="preserve"> contrattuali sono sospese al termine del quattordicesimo giorno.</w:t>
      </w:r>
    </w:p>
    <w:p w14:paraId="07366E33" w14:textId="77777777" w:rsidR="00727384" w:rsidRDefault="00727384" w:rsidP="00727384">
      <w:pPr>
        <w:spacing w:line="259" w:lineRule="auto"/>
        <w:ind w:firstLine="284"/>
        <w:jc w:val="both"/>
      </w:pPr>
      <w:r>
        <w:t>ARTICOLO E PAGINA CONDIZIONI DI POLIZZA__________________________________</w:t>
      </w:r>
    </w:p>
    <w:p w14:paraId="4E2E514D" w14:textId="77777777" w:rsidR="00727384" w:rsidRPr="006D0084" w:rsidRDefault="00727384" w:rsidP="00727384">
      <w:pPr>
        <w:spacing w:line="259" w:lineRule="auto"/>
        <w:ind w:firstLine="284"/>
        <w:jc w:val="both"/>
      </w:pPr>
    </w:p>
    <w:p w14:paraId="61F1C858" w14:textId="77777777" w:rsidR="00727384" w:rsidRPr="0081706B" w:rsidRDefault="00727384" w:rsidP="00727384">
      <w:pPr>
        <w:spacing w:line="259" w:lineRule="auto"/>
        <w:ind w:firstLine="284"/>
        <w:jc w:val="center"/>
        <w:rPr>
          <w:b/>
        </w:rPr>
      </w:pPr>
      <w:r w:rsidRPr="0081706B">
        <w:rPr>
          <w:rFonts w:eastAsia="Arial"/>
          <w:b/>
        </w:rPr>
        <w:t>PARTE II – Figure assicurate</w:t>
      </w:r>
    </w:p>
    <w:p w14:paraId="139FBBDA" w14:textId="77777777" w:rsidR="00727384" w:rsidRPr="0081706B" w:rsidRDefault="00727384" w:rsidP="00727384">
      <w:pPr>
        <w:spacing w:line="259" w:lineRule="auto"/>
        <w:ind w:firstLine="284"/>
        <w:jc w:val="both"/>
      </w:pPr>
      <w:r w:rsidRPr="0081706B">
        <w:rPr>
          <w:rFonts w:eastAsia="Arial"/>
          <w:b/>
        </w:rPr>
        <w:t>Assicurati a titolo oneroso</w:t>
      </w:r>
    </w:p>
    <w:p w14:paraId="71F6528A" w14:textId="77777777" w:rsidR="00727384" w:rsidRDefault="00727384" w:rsidP="00727384">
      <w:pPr>
        <w:numPr>
          <w:ilvl w:val="0"/>
          <w:numId w:val="5"/>
        </w:numPr>
        <w:ind w:left="0" w:firstLine="284"/>
        <w:jc w:val="both"/>
      </w:pPr>
      <w:r>
        <w:lastRenderedPageBreak/>
        <w:t>Gli alunni iscritti alla scuola (si intende assicurata la totalità degli alunni se il numero degli assicurati è almeno pari all’80% degli iscritti e frequentanti);</w:t>
      </w:r>
    </w:p>
    <w:p w14:paraId="11C968C1" w14:textId="77777777" w:rsidR="00727384" w:rsidRDefault="00727384" w:rsidP="00727384">
      <w:pPr>
        <w:numPr>
          <w:ilvl w:val="0"/>
          <w:numId w:val="5"/>
        </w:numPr>
        <w:ind w:left="0" w:firstLine="284"/>
        <w:jc w:val="both"/>
      </w:pPr>
      <w:r>
        <w:t>I partecipanti a corsi serali, ai corsi IFTS, EDA, CTP, ai corsi di alfabetizzazione per adulti e corsi 150 ore, progetti PON, POR, altri progetti extracurriculari, attività e iniziative varie al di fuori del tempo scuola;</w:t>
      </w:r>
    </w:p>
    <w:p w14:paraId="76C467E3" w14:textId="77777777" w:rsidR="00727384" w:rsidRDefault="00727384" w:rsidP="00727384">
      <w:pPr>
        <w:numPr>
          <w:ilvl w:val="0"/>
          <w:numId w:val="5"/>
        </w:numPr>
        <w:ind w:left="0" w:firstLine="284"/>
        <w:jc w:val="both"/>
      </w:pPr>
      <w:r>
        <w:t>Gli operatori scolastici (DS e DSGA, insegnanti di ruolo e non, supplenti annuali e temporanei, collaboratori del Dirigente Scolastico, personale non docente di ruolo e non, siano essi dipendenti dello Stato, di Enti Locali o di altri Enti o Associazioni che operano nella scuola, nello svolgimento delle mansioni previste dal CCNL, dai Regolamenti interni, da Protocolli, Convenzioni, Contratti).</w:t>
      </w:r>
    </w:p>
    <w:p w14:paraId="67D25D02" w14:textId="77777777" w:rsidR="00727384" w:rsidRDefault="00727384" w:rsidP="00727384">
      <w:pPr>
        <w:spacing w:line="259" w:lineRule="auto"/>
        <w:jc w:val="both"/>
      </w:pPr>
    </w:p>
    <w:p w14:paraId="0C470526" w14:textId="77777777" w:rsidR="00727384" w:rsidRDefault="00727384" w:rsidP="00727384">
      <w:pPr>
        <w:spacing w:line="259" w:lineRule="auto"/>
        <w:ind w:firstLine="284"/>
        <w:jc w:val="both"/>
      </w:pPr>
      <w:r>
        <w:t>ARTICOLO E PAGINA CONDIZIONI DI POLIZZA ______</w:t>
      </w:r>
      <w:r w:rsidR="00ED3B6B">
        <w:t>__________________________</w:t>
      </w:r>
    </w:p>
    <w:p w14:paraId="1B9D3A1B" w14:textId="77777777" w:rsidR="00727384" w:rsidRDefault="00727384" w:rsidP="00727384">
      <w:pPr>
        <w:spacing w:line="259" w:lineRule="auto"/>
        <w:ind w:firstLine="284"/>
        <w:jc w:val="both"/>
      </w:pPr>
      <w:r>
        <w:rPr>
          <w:rFonts w:ascii="Arial" w:eastAsia="Arial" w:hAnsi="Arial" w:cs="Arial"/>
          <w:b/>
        </w:rPr>
        <w:t>Assicurati a titolo gratuito</w:t>
      </w:r>
    </w:p>
    <w:p w14:paraId="79CAD33B" w14:textId="77777777" w:rsidR="00727384" w:rsidRDefault="00727384" w:rsidP="00727384">
      <w:pPr>
        <w:numPr>
          <w:ilvl w:val="0"/>
          <w:numId w:val="6"/>
        </w:numPr>
        <w:spacing w:line="259" w:lineRule="auto"/>
        <w:ind w:left="0" w:firstLine="284"/>
        <w:jc w:val="both"/>
      </w:pPr>
      <w:r>
        <w:t>Gli alunni disabili</w:t>
      </w:r>
    </w:p>
    <w:p w14:paraId="75166BD3" w14:textId="77777777" w:rsidR="00727384" w:rsidRDefault="00727384" w:rsidP="00727384">
      <w:pPr>
        <w:numPr>
          <w:ilvl w:val="0"/>
          <w:numId w:val="6"/>
        </w:numPr>
        <w:ind w:left="0" w:firstLine="284"/>
        <w:jc w:val="both"/>
      </w:pPr>
      <w:r>
        <w:t>Gli insegnanti di sostegno nello svolgimento delle funzioni previste dalla L.517/77 e ss.mm.ii.</w:t>
      </w:r>
    </w:p>
    <w:p w14:paraId="78338558" w14:textId="77777777" w:rsidR="00727384" w:rsidRDefault="00727384" w:rsidP="00727384">
      <w:pPr>
        <w:numPr>
          <w:ilvl w:val="0"/>
          <w:numId w:val="6"/>
        </w:numPr>
        <w:ind w:left="0" w:firstLine="284"/>
        <w:jc w:val="both"/>
      </w:pPr>
      <w:r>
        <w:t>Gli assistenti educatori, gli assistenti all’autonomia e gli assistenti alla comunicazione, siano essi dipendenti dello Stato, delle Asl o di Enti Locali, nonché gli O.S.S.</w:t>
      </w:r>
    </w:p>
    <w:p w14:paraId="6B8F7F5F" w14:textId="77777777" w:rsidR="00727384" w:rsidRDefault="00727384" w:rsidP="00727384">
      <w:pPr>
        <w:numPr>
          <w:ilvl w:val="0"/>
          <w:numId w:val="6"/>
        </w:numPr>
        <w:ind w:left="0" w:firstLine="284"/>
        <w:jc w:val="both"/>
      </w:pPr>
      <w:r>
        <w:t>Gli Assistenti di lingua straniera in Italia (cittadini dell’Unione Europea) assegnati agli Istituti Scolastici</w:t>
      </w:r>
    </w:p>
    <w:p w14:paraId="7B1649D5" w14:textId="77777777" w:rsidR="00727384" w:rsidRDefault="00727384" w:rsidP="00727384">
      <w:pPr>
        <w:numPr>
          <w:ilvl w:val="0"/>
          <w:numId w:val="6"/>
        </w:numPr>
        <w:ind w:left="0" w:firstLine="284"/>
        <w:jc w:val="both"/>
      </w:pPr>
      <w:r>
        <w:t>Il personale in quiescenza che svolge attività all’interno dell’Istituto, secondo quanto stabilito dalla C.M. 127 del 14.04.94</w:t>
      </w:r>
    </w:p>
    <w:p w14:paraId="211B66FE" w14:textId="77777777" w:rsidR="00727384" w:rsidRDefault="00727384" w:rsidP="00727384">
      <w:pPr>
        <w:numPr>
          <w:ilvl w:val="0"/>
          <w:numId w:val="6"/>
        </w:numPr>
        <w:spacing w:line="259" w:lineRule="auto"/>
        <w:ind w:left="0" w:firstLine="284"/>
        <w:jc w:val="both"/>
      </w:pPr>
      <w:r>
        <w:t>Gli Obiettori di coscienza siano essi dipendenti dello stato o di altri Enti</w:t>
      </w:r>
    </w:p>
    <w:p w14:paraId="334AE66E" w14:textId="77777777" w:rsidR="00727384" w:rsidRDefault="00727384" w:rsidP="00727384">
      <w:pPr>
        <w:numPr>
          <w:ilvl w:val="0"/>
          <w:numId w:val="6"/>
        </w:numPr>
        <w:spacing w:line="259" w:lineRule="auto"/>
        <w:ind w:left="0" w:firstLine="284"/>
        <w:jc w:val="both"/>
      </w:pPr>
      <w:r>
        <w:t>I tirocinanti professionali siano essi dipendenti dello Stato o di Enti locali</w:t>
      </w:r>
    </w:p>
    <w:p w14:paraId="5B76E0BA" w14:textId="77777777" w:rsidR="00727384" w:rsidRDefault="00727384" w:rsidP="00727384">
      <w:pPr>
        <w:numPr>
          <w:ilvl w:val="0"/>
          <w:numId w:val="6"/>
        </w:numPr>
        <w:ind w:left="0" w:firstLine="284"/>
        <w:jc w:val="both"/>
      </w:pPr>
      <w:r>
        <w:t>Gli operatori esterni disabili che collaborano a qualunque titolo con l’istituto (provenienti dallo Stato o da Enti Locali)</w:t>
      </w:r>
    </w:p>
    <w:p w14:paraId="7A982672" w14:textId="77777777" w:rsidR="00727384" w:rsidRDefault="00727384" w:rsidP="00727384">
      <w:pPr>
        <w:numPr>
          <w:ilvl w:val="0"/>
          <w:numId w:val="6"/>
        </w:numPr>
        <w:spacing w:after="24"/>
        <w:ind w:left="0" w:firstLine="284"/>
        <w:jc w:val="both"/>
      </w:pPr>
      <w:r>
        <w:t>I volontari che prestano attività a titolo gratuito incaricati durante l’esecuzione di piccoli lavori di giardinaggio e manutenzione del verde e dell’edificio per le necessità della scuola (es. raccolta foglie, spalatura neve, tinteggiatura pareti)</w:t>
      </w:r>
    </w:p>
    <w:p w14:paraId="3A07CC50" w14:textId="77777777" w:rsidR="00727384" w:rsidRDefault="00727384" w:rsidP="00727384">
      <w:pPr>
        <w:numPr>
          <w:ilvl w:val="0"/>
          <w:numId w:val="6"/>
        </w:numPr>
        <w:spacing w:after="15" w:line="248" w:lineRule="auto"/>
        <w:ind w:left="0" w:firstLine="284"/>
        <w:jc w:val="both"/>
      </w:pPr>
      <w:r>
        <w:t>Gli alunni e gli accompagnatori di altre scuole (anche stranieri) che siano temporaneamente ospiti dell’Istituto per attività scolastica e culturale</w:t>
      </w:r>
    </w:p>
    <w:p w14:paraId="5835FE4A" w14:textId="77777777" w:rsidR="00727384" w:rsidRDefault="00727384" w:rsidP="00727384">
      <w:pPr>
        <w:numPr>
          <w:ilvl w:val="0"/>
          <w:numId w:val="6"/>
        </w:numPr>
        <w:spacing w:after="10" w:line="259" w:lineRule="auto"/>
        <w:ind w:left="0" w:firstLine="284"/>
        <w:jc w:val="both"/>
      </w:pPr>
      <w:r>
        <w:t>I partecipanti al Progetto Orientamento</w:t>
      </w:r>
    </w:p>
    <w:p w14:paraId="2A6945EF" w14:textId="77777777" w:rsidR="00727384" w:rsidRDefault="00727384" w:rsidP="00727384">
      <w:pPr>
        <w:numPr>
          <w:ilvl w:val="0"/>
          <w:numId w:val="6"/>
        </w:numPr>
        <w:spacing w:after="10" w:line="259" w:lineRule="auto"/>
        <w:ind w:left="0" w:firstLine="284"/>
        <w:jc w:val="both"/>
      </w:pPr>
      <w:r>
        <w:t>Gli uditori e gli alunni “in passerella”</w:t>
      </w:r>
    </w:p>
    <w:p w14:paraId="23ACAEA1" w14:textId="77777777" w:rsidR="00727384" w:rsidRDefault="00727384" w:rsidP="00727384">
      <w:pPr>
        <w:numPr>
          <w:ilvl w:val="0"/>
          <w:numId w:val="6"/>
        </w:numPr>
        <w:spacing w:after="15" w:line="248" w:lineRule="auto"/>
        <w:ind w:left="0" w:firstLine="284"/>
        <w:jc w:val="both"/>
      </w:pPr>
      <w:r>
        <w:lastRenderedPageBreak/>
        <w:t xml:space="preserve">Gli alunni esterni che partecipano a stage e attività organizzati dalla scuola (sempre che sia garantita la sorveglianza del personale preposto) </w:t>
      </w:r>
    </w:p>
    <w:p w14:paraId="32B410EF" w14:textId="77777777" w:rsidR="00727384" w:rsidRDefault="00727384" w:rsidP="00727384">
      <w:pPr>
        <w:numPr>
          <w:ilvl w:val="0"/>
          <w:numId w:val="6"/>
        </w:numPr>
        <w:spacing w:after="10" w:line="259" w:lineRule="auto"/>
        <w:ind w:left="0" w:firstLine="284"/>
        <w:jc w:val="both"/>
      </w:pPr>
      <w:r>
        <w:t>Il Responsabile della Sicurezza nello svolgimento delle mansioni</w:t>
      </w:r>
    </w:p>
    <w:p w14:paraId="40FA6E60" w14:textId="77777777" w:rsidR="00727384" w:rsidRDefault="00727384" w:rsidP="00727384">
      <w:pPr>
        <w:numPr>
          <w:ilvl w:val="0"/>
          <w:numId w:val="6"/>
        </w:numPr>
        <w:spacing w:after="15" w:line="248" w:lineRule="auto"/>
        <w:ind w:left="0" w:firstLine="284"/>
        <w:jc w:val="both"/>
      </w:pPr>
      <w:r>
        <w:t>Tutti gli operatori scolastici componenti le squadre di prevenzione e pronto intervento ai sensi di legge, quando partecipano all’attività di prevenzione</w:t>
      </w:r>
    </w:p>
    <w:p w14:paraId="626932A3" w14:textId="77777777" w:rsidR="00727384" w:rsidRDefault="00727384" w:rsidP="00727384">
      <w:pPr>
        <w:numPr>
          <w:ilvl w:val="0"/>
          <w:numId w:val="6"/>
        </w:numPr>
        <w:spacing w:after="21" w:line="243" w:lineRule="auto"/>
        <w:ind w:left="0" w:firstLine="284"/>
        <w:jc w:val="both"/>
      </w:pPr>
      <w:r>
        <w:t>Gli esperti esterni che sottoscrivono contratti di prestazione d’opera occasionali per progetti di arricchimento dell’offerta formativa e attività integrative nell’ambito della direttiva 133 DPR 567/96 con l’Istituto o che svolgono, a qualunque titolo, attività di collaborazione all’interno dell’Istituto</w:t>
      </w:r>
    </w:p>
    <w:p w14:paraId="78C88847" w14:textId="77777777" w:rsidR="00727384" w:rsidRDefault="00727384" w:rsidP="00727384">
      <w:pPr>
        <w:numPr>
          <w:ilvl w:val="0"/>
          <w:numId w:val="6"/>
        </w:numPr>
        <w:spacing w:after="15" w:line="248" w:lineRule="auto"/>
        <w:ind w:left="0" w:firstLine="284"/>
        <w:jc w:val="both"/>
      </w:pPr>
      <w:r>
        <w:t>Il medico competente esclusi i danni derivanti dalla responsabilità dell’esercizio della professione medica</w:t>
      </w:r>
    </w:p>
    <w:p w14:paraId="40210FAB" w14:textId="77777777" w:rsidR="00727384" w:rsidRDefault="00727384" w:rsidP="00727384">
      <w:pPr>
        <w:numPr>
          <w:ilvl w:val="0"/>
          <w:numId w:val="6"/>
        </w:numPr>
        <w:spacing w:after="15" w:line="248" w:lineRule="auto"/>
        <w:ind w:left="0" w:firstLine="284"/>
        <w:jc w:val="both"/>
      </w:pPr>
      <w:r>
        <w:t>I Revisori dei Conti in missione presso l’Istituto Scolastico</w:t>
      </w:r>
    </w:p>
    <w:p w14:paraId="4F62E0F9" w14:textId="77777777" w:rsidR="00727384" w:rsidRDefault="00727384" w:rsidP="00727384">
      <w:pPr>
        <w:numPr>
          <w:ilvl w:val="0"/>
          <w:numId w:val="6"/>
        </w:numPr>
        <w:spacing w:after="15" w:line="248" w:lineRule="auto"/>
        <w:ind w:left="0" w:firstLine="284"/>
        <w:jc w:val="both"/>
      </w:pPr>
      <w:r>
        <w:t xml:space="preserve">I membri degli Organi Collegiali nello svolgimento delle loro funzioni </w:t>
      </w:r>
    </w:p>
    <w:p w14:paraId="1F5D7FBC" w14:textId="77777777" w:rsidR="00727384" w:rsidRDefault="00727384" w:rsidP="00727384">
      <w:pPr>
        <w:numPr>
          <w:ilvl w:val="0"/>
          <w:numId w:val="7"/>
        </w:numPr>
        <w:spacing w:line="244" w:lineRule="auto"/>
        <w:ind w:left="0" w:firstLine="284"/>
        <w:jc w:val="both"/>
      </w:pPr>
      <w:r>
        <w:t>I genitori e i familiari degli alunni quando concorrono ad iniziative, progetti, attività regolarmente deliberate e messe in atto dagli organi scolastici competenti, con esclusione delle attività alle quali partecipano in veste di borsisti</w:t>
      </w:r>
    </w:p>
    <w:p w14:paraId="60FA0984" w14:textId="77777777" w:rsidR="00727384" w:rsidRDefault="00727384" w:rsidP="00727384">
      <w:pPr>
        <w:numPr>
          <w:ilvl w:val="0"/>
          <w:numId w:val="7"/>
        </w:numPr>
        <w:spacing w:line="244" w:lineRule="auto"/>
        <w:ind w:left="0" w:firstLine="284"/>
        <w:jc w:val="both"/>
      </w:pPr>
      <w:r>
        <w:t>I genitori che fanno parte del Comitato genitori nello svolgimento delle attività previste dallo Statuto del Comitato stesso</w:t>
      </w:r>
    </w:p>
    <w:p w14:paraId="734BEBF6" w14:textId="77777777" w:rsidR="00727384" w:rsidRDefault="00727384" w:rsidP="00727384">
      <w:pPr>
        <w:numPr>
          <w:ilvl w:val="0"/>
          <w:numId w:val="7"/>
        </w:numPr>
        <w:spacing w:line="244" w:lineRule="auto"/>
        <w:ind w:left="0" w:firstLine="284"/>
        <w:jc w:val="both"/>
      </w:pPr>
      <w:r>
        <w:t>La cittadinanza quando partecipa ad iniziative varie organizzate dalla scuola e deliberate dagli organi collegiali</w:t>
      </w:r>
    </w:p>
    <w:p w14:paraId="42A8227F" w14:textId="77777777" w:rsidR="00727384" w:rsidRDefault="00727384" w:rsidP="00727384">
      <w:pPr>
        <w:numPr>
          <w:ilvl w:val="0"/>
          <w:numId w:val="7"/>
        </w:numPr>
        <w:spacing w:after="24"/>
        <w:ind w:left="0" w:firstLine="284"/>
        <w:jc w:val="both"/>
      </w:pPr>
      <w:r>
        <w:t xml:space="preserve">Gli accompagnatori degli alunni durante i viaggi di istruzione, le visite ed uscite didattiche in genere, senza limitazione di numero </w:t>
      </w:r>
    </w:p>
    <w:p w14:paraId="47402BCB" w14:textId="77777777" w:rsidR="00727384" w:rsidRDefault="00727384" w:rsidP="00727384">
      <w:pPr>
        <w:numPr>
          <w:ilvl w:val="0"/>
          <w:numId w:val="7"/>
        </w:numPr>
        <w:spacing w:line="244" w:lineRule="auto"/>
        <w:ind w:left="0" w:firstLine="284"/>
        <w:jc w:val="both"/>
      </w:pPr>
      <w:r>
        <w:t>I genitori degli alunni quando svolgono il ruolo di membri di diritto degli organi collegiali previsti dal DPR n. 416 del 31 maggio 1974 e successivi e i componenti dei seggi elettorali per le elezioni scolastiche e della commissione mensa</w:t>
      </w:r>
    </w:p>
    <w:p w14:paraId="03DCD36E" w14:textId="77777777" w:rsidR="00727384" w:rsidRDefault="00727384" w:rsidP="00727384">
      <w:pPr>
        <w:numPr>
          <w:ilvl w:val="0"/>
          <w:numId w:val="7"/>
        </w:numPr>
        <w:ind w:left="0" w:firstLine="284"/>
        <w:jc w:val="both"/>
      </w:pPr>
      <w:r>
        <w:t>I genitori e i familiari degli alunni quando organizzano e partecipano a spettacoli teatrali, feste, laboratori per i bambini, letture animate e altre attività ricreative, anche in assenza del personale scolastico</w:t>
      </w:r>
    </w:p>
    <w:p w14:paraId="49A7DDC8" w14:textId="77777777" w:rsidR="00727384" w:rsidRDefault="00727384" w:rsidP="00727384">
      <w:pPr>
        <w:spacing w:line="259" w:lineRule="auto"/>
        <w:ind w:firstLine="284"/>
        <w:jc w:val="both"/>
      </w:pPr>
    </w:p>
    <w:p w14:paraId="47F40BAF" w14:textId="77777777" w:rsidR="00727384" w:rsidRDefault="00727384" w:rsidP="00727384">
      <w:pPr>
        <w:spacing w:line="259" w:lineRule="auto"/>
        <w:ind w:firstLine="284"/>
        <w:jc w:val="both"/>
      </w:pPr>
      <w:r>
        <w:t xml:space="preserve">ARTICOLO E PAGINA CONDIZIONI DI POLIZZA__________________________________ </w:t>
      </w:r>
    </w:p>
    <w:p w14:paraId="78712418" w14:textId="77777777" w:rsidR="00727384" w:rsidRDefault="00727384" w:rsidP="00727384">
      <w:pPr>
        <w:spacing w:after="120" w:line="259" w:lineRule="auto"/>
        <w:ind w:firstLine="284"/>
        <w:jc w:val="both"/>
      </w:pPr>
    </w:p>
    <w:p w14:paraId="27829FA9" w14:textId="77777777" w:rsidR="00727384" w:rsidRDefault="00727384" w:rsidP="00727384">
      <w:r>
        <w:br w:type="page"/>
      </w:r>
    </w:p>
    <w:p w14:paraId="5933E272" w14:textId="77777777" w:rsidR="00727384" w:rsidRPr="0081706B" w:rsidRDefault="00727384" w:rsidP="00727384">
      <w:pPr>
        <w:jc w:val="center"/>
        <w:rPr>
          <w:b/>
        </w:rPr>
      </w:pPr>
      <w:r w:rsidRPr="0081706B">
        <w:rPr>
          <w:b/>
        </w:rPr>
        <w:t xml:space="preserve">PARTE </w:t>
      </w:r>
      <w:r w:rsidR="006E418C">
        <w:rPr>
          <w:b/>
        </w:rPr>
        <w:t>III – Operatività delle garanzie</w:t>
      </w:r>
    </w:p>
    <w:p w14:paraId="36831744" w14:textId="77777777" w:rsidR="00727384" w:rsidRPr="0081706B" w:rsidRDefault="00727384" w:rsidP="00727384">
      <w:pPr>
        <w:spacing w:line="259" w:lineRule="auto"/>
        <w:ind w:firstLine="284"/>
        <w:jc w:val="both"/>
      </w:pPr>
      <w:r w:rsidRPr="0081706B">
        <w:rPr>
          <w:rFonts w:eastAsia="Arial"/>
        </w:rPr>
        <w:t>Le garanzie assicurative dovranno essere sempre valide per:</w:t>
      </w:r>
    </w:p>
    <w:p w14:paraId="5E205C1A" w14:textId="77777777" w:rsidR="00727384" w:rsidRDefault="00727384" w:rsidP="00727384">
      <w:pPr>
        <w:numPr>
          <w:ilvl w:val="0"/>
          <w:numId w:val="8"/>
        </w:numPr>
        <w:ind w:left="0" w:firstLine="284"/>
        <w:jc w:val="both"/>
      </w:pPr>
      <w:r>
        <w:t>Ogni iniziativa e/o attività organizzata e/o gestita e/o effettuata e/o autorizzata e/o deliberata dagli Organi dell’Istituto, in relazione sia all’attività scolastica che extrascolastica, parascolastica e interscolastica, sia didattica sia di altra natura, sia in sede sia fuori sede, comprendente tutte le attività di refezione e ricreazione</w:t>
      </w:r>
    </w:p>
    <w:p w14:paraId="1A7A2777" w14:textId="77777777" w:rsidR="00727384" w:rsidRDefault="00727384" w:rsidP="00727384">
      <w:pPr>
        <w:numPr>
          <w:ilvl w:val="0"/>
          <w:numId w:val="8"/>
        </w:numPr>
        <w:ind w:left="0" w:firstLine="284"/>
        <w:jc w:val="both"/>
      </w:pPr>
      <w:r>
        <w:t>Le manifestazioni sportive, ricreative, culturali, gite scolastiche e viaggi di istruzione, visite guidate, visite a musei, scambi ed attività culturali in genere, purché siano controllate da organi scolastici o da persone autorizzate dagli stessi</w:t>
      </w:r>
    </w:p>
    <w:p w14:paraId="5B48C7C9" w14:textId="77777777" w:rsidR="00727384" w:rsidRDefault="00727384" w:rsidP="00727384">
      <w:pPr>
        <w:numPr>
          <w:ilvl w:val="0"/>
          <w:numId w:val="8"/>
        </w:numPr>
        <w:ind w:left="0" w:firstLine="284"/>
        <w:jc w:val="both"/>
      </w:pPr>
      <w:r>
        <w:t>Tutte le attività di educazione fisica o motoria dovunque svolte, comprese tutte le attività ginnico/sportive e non, anche extra-programma nonché tutte le attività previste dal Piano dell’Offerta Formativa realizzate dall’Istituto Scolastico in collaborazione con soggetti esterni</w:t>
      </w:r>
    </w:p>
    <w:p w14:paraId="122555C5" w14:textId="77777777" w:rsidR="00727384" w:rsidRDefault="00727384" w:rsidP="00727384">
      <w:pPr>
        <w:numPr>
          <w:ilvl w:val="0"/>
          <w:numId w:val="8"/>
        </w:numPr>
        <w:ind w:left="0" w:firstLine="284"/>
        <w:jc w:val="both"/>
      </w:pPr>
      <w:r>
        <w:t>Il servizio esterno alla scuola svolto da non docenti purché tale servizio venga svolto su preciso mandato del Dirigente Scolastico o del D.S.G.A.</w:t>
      </w:r>
    </w:p>
    <w:p w14:paraId="3D5821AF" w14:textId="77777777" w:rsidR="00727384" w:rsidRDefault="00727384" w:rsidP="00727384">
      <w:pPr>
        <w:numPr>
          <w:ilvl w:val="0"/>
          <w:numId w:val="8"/>
        </w:numPr>
        <w:ind w:left="0" w:firstLine="284"/>
        <w:jc w:val="both"/>
      </w:pPr>
      <w:r>
        <w:t>Il tragitto casa – scuola e viceversa per il tempo necessario a compiere il percorso prima e dopo l’orario delle lezioni o del servizio</w:t>
      </w:r>
    </w:p>
    <w:p w14:paraId="79111C79" w14:textId="77777777" w:rsidR="00727384" w:rsidRDefault="00727384" w:rsidP="00727384">
      <w:pPr>
        <w:numPr>
          <w:ilvl w:val="0"/>
          <w:numId w:val="8"/>
        </w:numPr>
        <w:ind w:left="0" w:firstLine="284"/>
        <w:jc w:val="both"/>
      </w:pPr>
      <w:r>
        <w:t>I danni che gli alunni possono arrecare al materiale assegnato alla scuola in comodato da ditte e società diverse da Enti Pubblici come previsto dalla C.M. 26/07/2000 prot. 3474/A1</w:t>
      </w:r>
    </w:p>
    <w:p w14:paraId="207E4F5C" w14:textId="77777777" w:rsidR="00727384" w:rsidRDefault="00727384" w:rsidP="00727384">
      <w:pPr>
        <w:numPr>
          <w:ilvl w:val="0"/>
          <w:numId w:val="8"/>
        </w:numPr>
        <w:ind w:left="0" w:firstLine="284"/>
        <w:jc w:val="both"/>
      </w:pPr>
      <w:r>
        <w:t>Le attività di prescuola e doposcuola, nonché le attività facoltative del sabato, anche nei casi in cui la vigilanza sia prestata da personale fornito in supporto da Enti Pubblici o contrattualizzato a vario titolo</w:t>
      </w:r>
    </w:p>
    <w:p w14:paraId="28B74A93" w14:textId="77777777" w:rsidR="00727384" w:rsidRDefault="00727384" w:rsidP="00727384">
      <w:pPr>
        <w:numPr>
          <w:ilvl w:val="0"/>
          <w:numId w:val="8"/>
        </w:numPr>
        <w:ind w:left="0" w:firstLine="284"/>
        <w:jc w:val="both"/>
      </w:pPr>
      <w:r>
        <w:t>I centri estivi e attività similari durante le vacanze (natalizie, Pasquali, ecc.), purché deliberati dagli organi scolastici competenti</w:t>
      </w:r>
    </w:p>
    <w:p w14:paraId="1AB4AE30" w14:textId="77777777" w:rsidR="00727384" w:rsidRDefault="00727384" w:rsidP="00727384">
      <w:pPr>
        <w:numPr>
          <w:ilvl w:val="0"/>
          <w:numId w:val="8"/>
        </w:numPr>
        <w:spacing w:line="259" w:lineRule="auto"/>
        <w:ind w:left="0" w:firstLine="284"/>
        <w:jc w:val="both"/>
      </w:pPr>
      <w:r>
        <w:t xml:space="preserve">Tutti i trasferimenti interni ed esterni strettamente connessi allo svolgimento delle attività </w:t>
      </w:r>
    </w:p>
    <w:p w14:paraId="208B378A" w14:textId="77777777" w:rsidR="00727384" w:rsidRDefault="00727384" w:rsidP="00727384">
      <w:pPr>
        <w:numPr>
          <w:ilvl w:val="0"/>
          <w:numId w:val="8"/>
        </w:numPr>
        <w:spacing w:line="244" w:lineRule="auto"/>
        <w:ind w:left="0" w:firstLine="284"/>
        <w:jc w:val="both"/>
      </w:pPr>
      <w:r>
        <w:t xml:space="preserve">I casi di colpa grave, negligenza ed imprudenza, nonché per la Responsabilità Civile che possa derivare al Contraente da fatto doloso (senza escludere il reato doloso) di persone delle quali debba rispondere. </w:t>
      </w:r>
    </w:p>
    <w:p w14:paraId="17DE6348" w14:textId="77777777" w:rsidR="00727384" w:rsidRDefault="00727384" w:rsidP="00727384">
      <w:pPr>
        <w:spacing w:line="259" w:lineRule="auto"/>
        <w:ind w:firstLine="284"/>
        <w:jc w:val="both"/>
      </w:pPr>
      <w:r>
        <w:t>ARTICOLO E PAGINA CONDIZIONI DI POLIZZA ____________________________</w:t>
      </w:r>
    </w:p>
    <w:p w14:paraId="499372D5" w14:textId="77777777" w:rsidR="00727384" w:rsidRDefault="00727384" w:rsidP="00727384">
      <w:pPr>
        <w:spacing w:line="259" w:lineRule="auto"/>
        <w:ind w:firstLine="284"/>
        <w:jc w:val="both"/>
      </w:pPr>
    </w:p>
    <w:p w14:paraId="38A93FA1" w14:textId="77777777" w:rsidR="00727384" w:rsidRDefault="00727384" w:rsidP="00727384">
      <w:r>
        <w:br w:type="page"/>
      </w:r>
    </w:p>
    <w:p w14:paraId="4FFACCB1" w14:textId="77777777" w:rsidR="00727384" w:rsidRDefault="00727384" w:rsidP="00727384">
      <w:pPr>
        <w:spacing w:line="259" w:lineRule="auto"/>
        <w:ind w:firstLine="284"/>
        <w:jc w:val="center"/>
        <w:rPr>
          <w:b/>
        </w:rPr>
      </w:pPr>
      <w:r w:rsidRPr="0081706B">
        <w:rPr>
          <w:b/>
        </w:rPr>
        <w:t>PARTE IV – Caratteristiche Tecniche delle Garanzie</w:t>
      </w:r>
    </w:p>
    <w:p w14:paraId="638B8DE5" w14:textId="77777777" w:rsidR="00727384" w:rsidRPr="0081706B" w:rsidRDefault="00727384" w:rsidP="00727384">
      <w:pPr>
        <w:spacing w:line="259" w:lineRule="auto"/>
        <w:ind w:firstLine="284"/>
        <w:jc w:val="center"/>
        <w:rPr>
          <w:b/>
        </w:rPr>
      </w:pPr>
    </w:p>
    <w:p w14:paraId="7BCF8419" w14:textId="77777777" w:rsidR="00727384" w:rsidRPr="0081706B" w:rsidRDefault="00727384" w:rsidP="00727384">
      <w:pPr>
        <w:spacing w:line="259" w:lineRule="auto"/>
        <w:ind w:firstLine="284"/>
        <w:jc w:val="both"/>
      </w:pPr>
      <w:r>
        <w:rPr>
          <w:rFonts w:eastAsia="Arial"/>
          <w:b/>
        </w:rPr>
        <w:t>A) RESPONSABILITÀ CIVILE TERZI (RCT)</w:t>
      </w:r>
    </w:p>
    <w:p w14:paraId="630BA13A" w14:textId="77777777" w:rsidR="00727384" w:rsidRDefault="00727384" w:rsidP="00727384">
      <w:pPr>
        <w:numPr>
          <w:ilvl w:val="0"/>
          <w:numId w:val="9"/>
        </w:numPr>
        <w:spacing w:line="248" w:lineRule="auto"/>
        <w:ind w:left="0" w:firstLine="284"/>
        <w:jc w:val="both"/>
      </w:pPr>
      <w:r>
        <w:t xml:space="preserve">La polizza deve comprendere gli scambi culturali, gli stage e l’alternanza scuola/lavoro comprese le prove pratiche dirette; </w:t>
      </w:r>
    </w:p>
    <w:p w14:paraId="50350882" w14:textId="77777777" w:rsidR="00727384" w:rsidRDefault="00727384" w:rsidP="00727384">
      <w:pPr>
        <w:spacing w:line="259" w:lineRule="auto"/>
        <w:ind w:firstLine="284"/>
        <w:jc w:val="both"/>
      </w:pPr>
      <w:r>
        <w:t xml:space="preserve">ARTICOLO E PAGINA CONDIZIONI DI POLIZZA_______________________________ </w:t>
      </w:r>
    </w:p>
    <w:p w14:paraId="1D944649" w14:textId="77777777" w:rsidR="00727384" w:rsidRDefault="00727384" w:rsidP="00727384">
      <w:pPr>
        <w:spacing w:after="1" w:line="259" w:lineRule="auto"/>
        <w:ind w:firstLine="284"/>
        <w:jc w:val="both"/>
      </w:pPr>
    </w:p>
    <w:p w14:paraId="5C5916F0" w14:textId="77777777" w:rsidR="00727384" w:rsidRDefault="00727384" w:rsidP="00727384">
      <w:pPr>
        <w:numPr>
          <w:ilvl w:val="0"/>
          <w:numId w:val="9"/>
        </w:numPr>
        <w:spacing w:line="248" w:lineRule="auto"/>
        <w:ind w:left="0" w:firstLine="284"/>
        <w:jc w:val="both"/>
      </w:pPr>
      <w:r>
        <w:t>La polizza deve essere valida in itinere per gli Alunni anche maggiorenni (anche nel caso in cui non vi sia responsabilità dell’Istituto scolastico contrante);</w:t>
      </w:r>
    </w:p>
    <w:p w14:paraId="60D1ECC5" w14:textId="77777777" w:rsidR="00727384" w:rsidRDefault="00727384" w:rsidP="00727384">
      <w:pPr>
        <w:spacing w:line="259" w:lineRule="auto"/>
        <w:ind w:firstLine="284"/>
        <w:jc w:val="both"/>
      </w:pPr>
      <w:r>
        <w:t xml:space="preserve">ARTICOLO E PAGINA CONDIZIONI DI POLIZZA________________________________ </w:t>
      </w:r>
    </w:p>
    <w:p w14:paraId="70753DDF" w14:textId="77777777" w:rsidR="00727384" w:rsidRDefault="00727384" w:rsidP="00727384">
      <w:pPr>
        <w:spacing w:after="1" w:line="259" w:lineRule="auto"/>
        <w:ind w:firstLine="284"/>
        <w:jc w:val="both"/>
      </w:pPr>
    </w:p>
    <w:p w14:paraId="5CD37AF6" w14:textId="77777777" w:rsidR="00727384" w:rsidRDefault="00727384" w:rsidP="00727384">
      <w:pPr>
        <w:numPr>
          <w:ilvl w:val="0"/>
          <w:numId w:val="9"/>
        </w:numPr>
        <w:spacing w:line="248" w:lineRule="auto"/>
        <w:ind w:left="0" w:firstLine="284"/>
        <w:jc w:val="both"/>
      </w:pPr>
      <w:r>
        <w:t>La polizza deve comprendere i danni cagionati a veicoli a motore e non, parcheggiati negli ambiti di proprietà o in uso alla scuola;</w:t>
      </w:r>
    </w:p>
    <w:p w14:paraId="38211F63" w14:textId="77777777" w:rsidR="00727384" w:rsidRDefault="00727384" w:rsidP="00727384">
      <w:pPr>
        <w:spacing w:line="259" w:lineRule="auto"/>
        <w:ind w:firstLine="284"/>
        <w:jc w:val="both"/>
      </w:pPr>
      <w:r>
        <w:t xml:space="preserve">ARTICOLO E PAGINA CONDIZIONI DI POLIZZA________________________________ </w:t>
      </w:r>
    </w:p>
    <w:p w14:paraId="69BDE1A5" w14:textId="77777777" w:rsidR="00727384" w:rsidRDefault="00727384" w:rsidP="00727384">
      <w:pPr>
        <w:ind w:firstLine="284"/>
        <w:jc w:val="both"/>
      </w:pPr>
    </w:p>
    <w:p w14:paraId="34865820" w14:textId="77777777" w:rsidR="00727384" w:rsidRDefault="00727384" w:rsidP="00727384">
      <w:pPr>
        <w:ind w:firstLine="284"/>
        <w:jc w:val="both"/>
      </w:pPr>
      <w:r>
        <w:t xml:space="preserve">Il Massimale prestato dovrà essere unico per sinistro, senza sottolimiti per danni a persone, animali e cose. </w:t>
      </w:r>
    </w:p>
    <w:p w14:paraId="20EF8DA8" w14:textId="77777777" w:rsidR="00727384" w:rsidRDefault="00727384" w:rsidP="00727384">
      <w:pPr>
        <w:spacing w:line="259" w:lineRule="auto"/>
        <w:ind w:firstLine="284"/>
        <w:jc w:val="both"/>
      </w:pPr>
    </w:p>
    <w:p w14:paraId="211A2B31" w14:textId="77777777" w:rsidR="00727384" w:rsidRDefault="00727384" w:rsidP="00727384">
      <w:pPr>
        <w:ind w:firstLine="284"/>
        <w:jc w:val="both"/>
      </w:pPr>
      <w:r>
        <w:t>CESSIONE A TERZI DI LOCALI E ATTREZZATURE</w:t>
      </w:r>
    </w:p>
    <w:p w14:paraId="03F7C362" w14:textId="77777777" w:rsidR="00727384" w:rsidRDefault="00727384" w:rsidP="00727384">
      <w:pPr>
        <w:ind w:firstLine="284"/>
        <w:jc w:val="both"/>
      </w:pPr>
      <w:r>
        <w:t>Premesso che l’istituto o la scuola può cedere in uso a terzi, a qualsiasi titolo, aule, palestre e relative attrezzature, aule di informatica e/o altri locali, si conviene fra le parti che la presente assicurazione vale anche per la responsabilità civile derivante dalla proprietà di quanto ceduto in uso a terzi.</w:t>
      </w:r>
    </w:p>
    <w:p w14:paraId="530F2C24" w14:textId="77777777" w:rsidR="00727384" w:rsidRDefault="00727384" w:rsidP="00727384">
      <w:pPr>
        <w:spacing w:line="259" w:lineRule="auto"/>
        <w:ind w:firstLine="284"/>
        <w:jc w:val="both"/>
      </w:pPr>
      <w:r>
        <w:t>ARTICOLO E PAGINA CONDIZIONI DI POLIZZA ________________________________</w:t>
      </w:r>
    </w:p>
    <w:p w14:paraId="081D3AFF" w14:textId="77777777" w:rsidR="00727384" w:rsidRDefault="00727384" w:rsidP="00727384">
      <w:pPr>
        <w:spacing w:line="259" w:lineRule="auto"/>
        <w:ind w:firstLine="284"/>
        <w:jc w:val="both"/>
      </w:pPr>
    </w:p>
    <w:p w14:paraId="646CFAE9" w14:textId="77777777" w:rsidR="00727384" w:rsidRDefault="00727384" w:rsidP="00727384">
      <w:pPr>
        <w:spacing w:line="259" w:lineRule="auto"/>
        <w:ind w:firstLine="284"/>
        <w:jc w:val="both"/>
        <w:rPr>
          <w:rFonts w:eastAsia="Arial"/>
          <w:b/>
        </w:rPr>
      </w:pPr>
      <w:r w:rsidRPr="0081706B">
        <w:rPr>
          <w:rFonts w:eastAsia="Arial"/>
          <w:b/>
        </w:rPr>
        <w:t>B) RIMBORSO SPESE MEDICHE DA INFORTUNIO</w:t>
      </w:r>
    </w:p>
    <w:p w14:paraId="43E2B847" w14:textId="77777777" w:rsidR="00727384" w:rsidRDefault="00727384" w:rsidP="00727384">
      <w:pPr>
        <w:spacing w:after="24"/>
        <w:ind w:firstLine="284"/>
        <w:jc w:val="both"/>
      </w:pPr>
      <w:r>
        <w:t xml:space="preserve">Fino alla concorrenza della somma assicurata il Rimborso Spese Mediche garantirà le spese mediche sostenute a seguito di infortunio per: </w:t>
      </w:r>
    </w:p>
    <w:p w14:paraId="6BC44A64" w14:textId="77777777" w:rsidR="00727384" w:rsidRDefault="00727384" w:rsidP="00727384">
      <w:pPr>
        <w:numPr>
          <w:ilvl w:val="0"/>
          <w:numId w:val="10"/>
        </w:numPr>
        <w:spacing w:after="10" w:line="259" w:lineRule="auto"/>
        <w:ind w:left="0" w:firstLine="284"/>
        <w:jc w:val="both"/>
      </w:pPr>
      <w:r>
        <w:t xml:space="preserve">Visite mediche specialistiche, acquisto di medicinali; </w:t>
      </w:r>
    </w:p>
    <w:p w14:paraId="6466CCEC" w14:textId="77777777" w:rsidR="00727384" w:rsidRDefault="00727384" w:rsidP="00727384">
      <w:pPr>
        <w:numPr>
          <w:ilvl w:val="0"/>
          <w:numId w:val="10"/>
        </w:numPr>
        <w:spacing w:after="10" w:line="259" w:lineRule="auto"/>
        <w:ind w:left="0" w:firstLine="284"/>
        <w:jc w:val="both"/>
      </w:pPr>
      <w:r>
        <w:t xml:space="preserve">Ticket sanitari; </w:t>
      </w:r>
    </w:p>
    <w:p w14:paraId="56D05778" w14:textId="77777777" w:rsidR="00727384" w:rsidRDefault="00727384" w:rsidP="00727384">
      <w:pPr>
        <w:numPr>
          <w:ilvl w:val="0"/>
          <w:numId w:val="10"/>
        </w:numPr>
        <w:spacing w:after="10" w:line="259" w:lineRule="auto"/>
        <w:ind w:left="0" w:firstLine="284"/>
        <w:jc w:val="both"/>
      </w:pPr>
      <w:r>
        <w:t xml:space="preserve">Intervento chirurgico anche ambulatoriale; </w:t>
      </w:r>
    </w:p>
    <w:p w14:paraId="11B8795A" w14:textId="77777777" w:rsidR="00727384" w:rsidRDefault="00727384" w:rsidP="00727384">
      <w:pPr>
        <w:numPr>
          <w:ilvl w:val="0"/>
          <w:numId w:val="10"/>
        </w:numPr>
        <w:spacing w:after="10" w:line="259" w:lineRule="auto"/>
        <w:ind w:left="0" w:firstLine="284"/>
        <w:jc w:val="both"/>
      </w:pPr>
      <w:r>
        <w:lastRenderedPageBreak/>
        <w:t xml:space="preserve">Il ricovero in Istituti di cura pubblici o privati; </w:t>
      </w:r>
    </w:p>
    <w:p w14:paraId="6D14349B" w14:textId="77777777" w:rsidR="00727384" w:rsidRDefault="00727384" w:rsidP="00727384">
      <w:pPr>
        <w:numPr>
          <w:ilvl w:val="0"/>
          <w:numId w:val="10"/>
        </w:numPr>
        <w:spacing w:after="10" w:line="259" w:lineRule="auto"/>
        <w:ind w:left="0" w:firstLine="284"/>
        <w:jc w:val="both"/>
      </w:pPr>
      <w:r>
        <w:t xml:space="preserve">Applicazione di apparecchi gessati, bendaggi e docce di immobilizzazione; </w:t>
      </w:r>
    </w:p>
    <w:p w14:paraId="3B330004" w14:textId="77777777" w:rsidR="00727384" w:rsidRDefault="00727384" w:rsidP="00727384">
      <w:pPr>
        <w:numPr>
          <w:ilvl w:val="0"/>
          <w:numId w:val="10"/>
        </w:numPr>
        <w:spacing w:after="15" w:line="248" w:lineRule="auto"/>
        <w:ind w:left="0" w:firstLine="284"/>
        <w:jc w:val="both"/>
      </w:pPr>
      <w:r>
        <w:t xml:space="preserve">Analisi ed accertamenti diagnostici strumentali e di laboratorio, compresa l’artroscopia diagnostica ed operativa;  </w:t>
      </w:r>
    </w:p>
    <w:p w14:paraId="2E946DE6" w14:textId="77777777" w:rsidR="00727384" w:rsidRDefault="00727384" w:rsidP="00727384">
      <w:pPr>
        <w:numPr>
          <w:ilvl w:val="0"/>
          <w:numId w:val="10"/>
        </w:numPr>
        <w:spacing w:after="10" w:line="259" w:lineRule="auto"/>
        <w:ind w:left="0" w:firstLine="284"/>
        <w:jc w:val="both"/>
      </w:pPr>
      <w:r>
        <w:t xml:space="preserve">Terapie fisiche e specialistiche; </w:t>
      </w:r>
    </w:p>
    <w:p w14:paraId="0F48DF3C" w14:textId="77777777" w:rsidR="00727384" w:rsidRDefault="00727384" w:rsidP="00727384">
      <w:pPr>
        <w:numPr>
          <w:ilvl w:val="0"/>
          <w:numId w:val="10"/>
        </w:numPr>
        <w:spacing w:line="248" w:lineRule="auto"/>
        <w:ind w:left="0" w:firstLine="284"/>
        <w:jc w:val="both"/>
      </w:pPr>
      <w:r>
        <w:t xml:space="preserve">Protesi conseguenti ad infortunio, protesi e tutori di funzione degli arti superiori, inferiori e del tronco, protesi oculari ed acustiche. </w:t>
      </w:r>
    </w:p>
    <w:p w14:paraId="79A8A9A1" w14:textId="77777777" w:rsidR="00727384" w:rsidRDefault="00727384" w:rsidP="00727384">
      <w:pPr>
        <w:spacing w:line="259" w:lineRule="auto"/>
        <w:ind w:firstLine="284"/>
        <w:jc w:val="both"/>
      </w:pPr>
      <w:r>
        <w:t xml:space="preserve">ARTICOLO E PAGINA CONDIZIONI DI POLIZZA__________________________ </w:t>
      </w:r>
    </w:p>
    <w:p w14:paraId="56808577" w14:textId="77777777" w:rsidR="00727384" w:rsidRDefault="00727384" w:rsidP="00727384">
      <w:pPr>
        <w:spacing w:line="259" w:lineRule="auto"/>
        <w:ind w:firstLine="284"/>
        <w:jc w:val="both"/>
      </w:pPr>
    </w:p>
    <w:p w14:paraId="1B8D095D" w14:textId="77777777" w:rsidR="00727384" w:rsidRDefault="00727384" w:rsidP="00727384">
      <w:pPr>
        <w:spacing w:line="259" w:lineRule="auto"/>
        <w:ind w:firstLine="284"/>
        <w:jc w:val="both"/>
      </w:pPr>
      <w:r>
        <w:t xml:space="preserve">Ulteriori prestazioni comprese fino alla concorrenza della somma assicurata: </w:t>
      </w:r>
    </w:p>
    <w:p w14:paraId="0CACF42E" w14:textId="77777777" w:rsidR="00727384" w:rsidRDefault="00727384" w:rsidP="00727384">
      <w:pPr>
        <w:spacing w:line="259" w:lineRule="auto"/>
        <w:ind w:firstLine="284"/>
        <w:jc w:val="both"/>
      </w:pPr>
    </w:p>
    <w:p w14:paraId="62202F72" w14:textId="77777777" w:rsidR="00727384" w:rsidRDefault="00727384" w:rsidP="00727384">
      <w:pPr>
        <w:spacing w:line="259" w:lineRule="auto"/>
        <w:ind w:firstLine="284"/>
        <w:jc w:val="both"/>
      </w:pPr>
      <w:r>
        <w:t>___________________________________________________________________</w:t>
      </w:r>
    </w:p>
    <w:p w14:paraId="07C92519" w14:textId="77777777" w:rsidR="00727384" w:rsidRDefault="00727384" w:rsidP="00727384">
      <w:pPr>
        <w:spacing w:line="259" w:lineRule="auto"/>
        <w:ind w:firstLine="284"/>
        <w:jc w:val="both"/>
      </w:pPr>
      <w:r>
        <w:t>___________________________________________________________________</w:t>
      </w:r>
    </w:p>
    <w:p w14:paraId="4AA0ED26" w14:textId="77777777" w:rsidR="00727384" w:rsidRDefault="00727384" w:rsidP="00727384">
      <w:pPr>
        <w:spacing w:line="259" w:lineRule="auto"/>
        <w:ind w:firstLine="284"/>
        <w:jc w:val="both"/>
      </w:pPr>
      <w:r>
        <w:t>___________________________________________________________________</w:t>
      </w:r>
    </w:p>
    <w:p w14:paraId="1AB6A612" w14:textId="77777777" w:rsidR="00727384" w:rsidRDefault="00727384" w:rsidP="00727384">
      <w:pPr>
        <w:spacing w:line="259" w:lineRule="auto"/>
        <w:ind w:firstLine="284"/>
        <w:jc w:val="both"/>
      </w:pPr>
    </w:p>
    <w:p w14:paraId="6C0DBD27" w14:textId="77777777" w:rsidR="00727384" w:rsidRPr="0081706B" w:rsidRDefault="00727384" w:rsidP="00727384">
      <w:pPr>
        <w:spacing w:line="259" w:lineRule="auto"/>
        <w:ind w:right="38" w:firstLine="284"/>
        <w:jc w:val="both"/>
        <w:rPr>
          <w:rFonts w:eastAsia="Arial"/>
          <w:b/>
        </w:rPr>
      </w:pPr>
      <w:r w:rsidRPr="0081706B">
        <w:rPr>
          <w:rFonts w:eastAsia="Arial"/>
          <w:b/>
        </w:rPr>
        <w:t>C) SPESE E CURE ODONTOIATRICHE</w:t>
      </w:r>
    </w:p>
    <w:p w14:paraId="661E7F58" w14:textId="77777777" w:rsidR="00727384" w:rsidRDefault="00727384" w:rsidP="00727384">
      <w:pPr>
        <w:numPr>
          <w:ilvl w:val="0"/>
          <w:numId w:val="11"/>
        </w:numPr>
        <w:spacing w:after="10" w:line="259" w:lineRule="auto"/>
        <w:ind w:left="0" w:firstLine="284"/>
        <w:jc w:val="both"/>
      </w:pPr>
      <w:r>
        <w:t xml:space="preserve">Non devono esservi limiti all’interno della somma assicurata; </w:t>
      </w:r>
    </w:p>
    <w:p w14:paraId="3B084EAD" w14:textId="77777777" w:rsidR="00727384" w:rsidRDefault="00727384" w:rsidP="00727384">
      <w:pPr>
        <w:numPr>
          <w:ilvl w:val="0"/>
          <w:numId w:val="11"/>
        </w:numPr>
        <w:spacing w:after="10" w:line="259" w:lineRule="auto"/>
        <w:ind w:left="0" w:firstLine="284"/>
        <w:jc w:val="both"/>
      </w:pPr>
      <w:r>
        <w:t xml:space="preserve">Non devono esservi sottolimiti per dente; </w:t>
      </w:r>
    </w:p>
    <w:p w14:paraId="48BF186A" w14:textId="77777777" w:rsidR="00727384" w:rsidRDefault="00727384" w:rsidP="00727384">
      <w:pPr>
        <w:numPr>
          <w:ilvl w:val="0"/>
          <w:numId w:val="11"/>
        </w:numPr>
        <w:spacing w:after="10" w:line="259" w:lineRule="auto"/>
        <w:ind w:left="0" w:firstLine="284"/>
        <w:jc w:val="both"/>
      </w:pPr>
      <w:r>
        <w:t xml:space="preserve">Deve comprendere le spese per la ricostruzione: </w:t>
      </w:r>
    </w:p>
    <w:p w14:paraId="661884FB" w14:textId="77777777" w:rsidR="00727384" w:rsidRDefault="00727384" w:rsidP="00727384">
      <w:pPr>
        <w:numPr>
          <w:ilvl w:val="0"/>
          <w:numId w:val="11"/>
        </w:numPr>
        <w:spacing w:after="10" w:line="259" w:lineRule="auto"/>
        <w:ind w:left="0" w:firstLine="284"/>
        <w:jc w:val="both"/>
      </w:pPr>
      <w:r>
        <w:t xml:space="preserve">Deve comprendere le spese per interventi di conservativa; </w:t>
      </w:r>
    </w:p>
    <w:p w14:paraId="55B26F4B" w14:textId="77777777" w:rsidR="00727384" w:rsidRDefault="00727384" w:rsidP="00727384">
      <w:pPr>
        <w:numPr>
          <w:ilvl w:val="0"/>
          <w:numId w:val="11"/>
        </w:numPr>
        <w:spacing w:line="248" w:lineRule="auto"/>
        <w:ind w:left="0" w:firstLine="284"/>
        <w:jc w:val="both"/>
      </w:pPr>
      <w:r>
        <w:t xml:space="preserve">In caso di giovane età dell’Assicurato non sia possibile applicare la prima protesi nei primi tre anni, deve comunque essere previsto un rimborso. </w:t>
      </w:r>
    </w:p>
    <w:p w14:paraId="39646F7B" w14:textId="77777777" w:rsidR="00727384" w:rsidRDefault="00727384" w:rsidP="00727384">
      <w:pPr>
        <w:spacing w:line="259" w:lineRule="auto"/>
        <w:ind w:firstLine="284"/>
        <w:jc w:val="both"/>
      </w:pPr>
      <w:r>
        <w:t xml:space="preserve">ARTICOLO E PAGINA CONDIZIONI DI POLIZZA________________________ </w:t>
      </w:r>
    </w:p>
    <w:p w14:paraId="5D15965A" w14:textId="77777777" w:rsidR="00727384" w:rsidRPr="0081706B" w:rsidRDefault="00727384" w:rsidP="00727384">
      <w:pPr>
        <w:spacing w:line="259" w:lineRule="auto"/>
        <w:ind w:right="38" w:firstLine="284"/>
        <w:jc w:val="both"/>
        <w:rPr>
          <w:rFonts w:eastAsia="Arial"/>
        </w:rPr>
      </w:pPr>
    </w:p>
    <w:p w14:paraId="2035DE47" w14:textId="77777777" w:rsidR="00727384" w:rsidRPr="0089015D" w:rsidRDefault="00727384" w:rsidP="00727384">
      <w:pPr>
        <w:spacing w:line="259" w:lineRule="auto"/>
        <w:ind w:right="38" w:firstLine="284"/>
        <w:jc w:val="both"/>
        <w:rPr>
          <w:rFonts w:eastAsia="Arial"/>
        </w:rPr>
      </w:pPr>
      <w:r w:rsidRPr="0089015D">
        <w:rPr>
          <w:rFonts w:eastAsia="Arial"/>
          <w:b/>
        </w:rPr>
        <w:t>D) SPESE E CURE OCULISTICHE</w:t>
      </w:r>
    </w:p>
    <w:p w14:paraId="4D9D0CA1" w14:textId="77777777" w:rsidR="00727384" w:rsidRDefault="00727384" w:rsidP="00727384">
      <w:pPr>
        <w:spacing w:line="259" w:lineRule="auto"/>
        <w:ind w:right="38" w:firstLine="284"/>
        <w:jc w:val="both"/>
      </w:pPr>
    </w:p>
    <w:p w14:paraId="1CFA573B" w14:textId="77777777" w:rsidR="00727384" w:rsidRDefault="00727384" w:rsidP="00727384">
      <w:pPr>
        <w:numPr>
          <w:ilvl w:val="0"/>
          <w:numId w:val="12"/>
        </w:numPr>
        <w:spacing w:after="15" w:line="248" w:lineRule="auto"/>
        <w:ind w:left="0" w:firstLine="284"/>
        <w:jc w:val="both"/>
      </w:pPr>
      <w:r>
        <w:t xml:space="preserve">Devono essere garantite le spese sostenute per cure oculistiche in conseguenza di infortunio; </w:t>
      </w:r>
    </w:p>
    <w:p w14:paraId="4AF124A3" w14:textId="77777777" w:rsidR="00727384" w:rsidRDefault="00727384" w:rsidP="00727384">
      <w:pPr>
        <w:numPr>
          <w:ilvl w:val="0"/>
          <w:numId w:val="12"/>
        </w:numPr>
        <w:spacing w:line="259" w:lineRule="auto"/>
        <w:ind w:left="0" w:firstLine="284"/>
        <w:jc w:val="both"/>
      </w:pPr>
      <w:r>
        <w:t xml:space="preserve">Devono essere garantite le spese per la riparazione o l’acquisto di lenti e/o montature </w:t>
      </w:r>
    </w:p>
    <w:p w14:paraId="20174F84" w14:textId="77777777" w:rsidR="00727384" w:rsidRDefault="00727384" w:rsidP="00727384">
      <w:pPr>
        <w:spacing w:line="259" w:lineRule="auto"/>
        <w:ind w:firstLine="284"/>
        <w:jc w:val="both"/>
      </w:pPr>
      <w:r>
        <w:t xml:space="preserve">(comprese lenti a contatto) </w:t>
      </w:r>
      <w:r>
        <w:rPr>
          <w:u w:val="single" w:color="000000"/>
        </w:rPr>
        <w:t>anche non conseguenti a infortunio</w:t>
      </w:r>
      <w:r>
        <w:t xml:space="preserve">; </w:t>
      </w:r>
    </w:p>
    <w:p w14:paraId="39524DAD" w14:textId="77777777" w:rsidR="00727384" w:rsidRDefault="00727384" w:rsidP="00727384">
      <w:pPr>
        <w:spacing w:line="259" w:lineRule="auto"/>
        <w:ind w:firstLine="284"/>
        <w:jc w:val="both"/>
      </w:pPr>
      <w:r>
        <w:t>ARTICOLO E PAGINA CONDIZIONI DI POLIZZA________________________</w:t>
      </w:r>
    </w:p>
    <w:p w14:paraId="257AADB5" w14:textId="77777777" w:rsidR="00727384" w:rsidRDefault="00727384" w:rsidP="00727384">
      <w:pPr>
        <w:spacing w:line="259" w:lineRule="auto"/>
        <w:ind w:right="38" w:firstLine="284"/>
        <w:jc w:val="both"/>
      </w:pPr>
    </w:p>
    <w:p w14:paraId="6E66B3A5" w14:textId="77777777" w:rsidR="00727384" w:rsidRPr="0089015D" w:rsidRDefault="00727384" w:rsidP="00727384">
      <w:pPr>
        <w:spacing w:line="259" w:lineRule="auto"/>
        <w:ind w:right="38" w:firstLine="284"/>
        <w:jc w:val="both"/>
      </w:pPr>
      <w:r w:rsidRPr="0089015D">
        <w:rPr>
          <w:rFonts w:eastAsia="Arial"/>
          <w:b/>
        </w:rPr>
        <w:lastRenderedPageBreak/>
        <w:t>E) DIARIA DA RICOVERO</w:t>
      </w:r>
    </w:p>
    <w:p w14:paraId="7506B84D" w14:textId="77777777" w:rsidR="00727384" w:rsidRDefault="00727384" w:rsidP="00727384">
      <w:pPr>
        <w:numPr>
          <w:ilvl w:val="0"/>
          <w:numId w:val="13"/>
        </w:numPr>
        <w:spacing w:after="10" w:line="259" w:lineRule="auto"/>
        <w:ind w:left="0" w:right="27" w:firstLine="284"/>
        <w:jc w:val="both"/>
      </w:pPr>
      <w:r>
        <w:t xml:space="preserve">Deve essere garantita una diaria per ogni giorno di ricovero; </w:t>
      </w:r>
    </w:p>
    <w:p w14:paraId="1DD94973" w14:textId="77777777" w:rsidR="00727384" w:rsidRDefault="00727384" w:rsidP="00727384">
      <w:pPr>
        <w:numPr>
          <w:ilvl w:val="0"/>
          <w:numId w:val="13"/>
        </w:numPr>
        <w:spacing w:line="248" w:lineRule="auto"/>
        <w:ind w:left="0" w:right="27" w:firstLine="284"/>
        <w:jc w:val="both"/>
      </w:pPr>
      <w:r>
        <w:t xml:space="preserve">La garanzia deve valere sia in caso di ricoveri presso Istituti di cura pubblici che privati; </w:t>
      </w:r>
    </w:p>
    <w:p w14:paraId="33E394C6" w14:textId="77777777" w:rsidR="00727384" w:rsidRDefault="00727384" w:rsidP="00727384">
      <w:pPr>
        <w:spacing w:line="259" w:lineRule="auto"/>
        <w:ind w:firstLine="284"/>
        <w:jc w:val="both"/>
      </w:pPr>
      <w:r>
        <w:t xml:space="preserve">ARTICOLO E PAGINA CONDIZIONI DI POLIZZA_________________________ </w:t>
      </w:r>
    </w:p>
    <w:p w14:paraId="3CCF3B29" w14:textId="77777777" w:rsidR="00727384" w:rsidRDefault="00727384" w:rsidP="00727384">
      <w:pPr>
        <w:spacing w:line="259" w:lineRule="auto"/>
        <w:ind w:firstLine="284"/>
        <w:jc w:val="both"/>
      </w:pPr>
    </w:p>
    <w:p w14:paraId="751D5574" w14:textId="77777777" w:rsidR="00727384" w:rsidRPr="0089015D" w:rsidRDefault="00727384" w:rsidP="00727384">
      <w:pPr>
        <w:spacing w:line="259" w:lineRule="auto"/>
        <w:ind w:firstLine="284"/>
        <w:jc w:val="both"/>
      </w:pPr>
      <w:r w:rsidRPr="0089015D">
        <w:rPr>
          <w:rFonts w:eastAsia="Arial"/>
          <w:b/>
        </w:rPr>
        <w:t>F) DIARIA DA GESSO E DIARIA DA IMMOBILIZZAZIONE</w:t>
      </w:r>
    </w:p>
    <w:p w14:paraId="016440E0" w14:textId="77777777" w:rsidR="00727384" w:rsidRDefault="00727384" w:rsidP="00727384">
      <w:pPr>
        <w:numPr>
          <w:ilvl w:val="0"/>
          <w:numId w:val="14"/>
        </w:numPr>
        <w:spacing w:after="10" w:line="259" w:lineRule="auto"/>
        <w:ind w:left="0" w:right="550" w:firstLine="284"/>
        <w:jc w:val="both"/>
      </w:pPr>
      <w:r>
        <w:t xml:space="preserve">Deve essere valida per tutto il corpo; </w:t>
      </w:r>
    </w:p>
    <w:p w14:paraId="7E197D0E" w14:textId="77777777" w:rsidR="00727384" w:rsidRDefault="00727384" w:rsidP="00727384">
      <w:pPr>
        <w:numPr>
          <w:ilvl w:val="0"/>
          <w:numId w:val="14"/>
        </w:numPr>
        <w:spacing w:after="10" w:line="259" w:lineRule="auto"/>
        <w:ind w:left="0" w:right="550" w:firstLine="284"/>
        <w:jc w:val="both"/>
      </w:pPr>
      <w:r>
        <w:t>Deve valere sia per gessature che per apparecchi immobilizzatori inamovibili;</w:t>
      </w:r>
    </w:p>
    <w:p w14:paraId="32DF7E52" w14:textId="77777777" w:rsidR="00727384" w:rsidRDefault="00727384" w:rsidP="00727384">
      <w:pPr>
        <w:spacing w:line="259" w:lineRule="auto"/>
        <w:ind w:firstLine="284"/>
        <w:jc w:val="both"/>
      </w:pPr>
      <w:r>
        <w:t xml:space="preserve">- </w:t>
      </w:r>
      <w:r>
        <w:tab/>
        <w:t>Il calcolo dell’indennizzo deve essere sempre su base giornaliera e mai forfettaria.</w:t>
      </w:r>
    </w:p>
    <w:p w14:paraId="42FDD4F3" w14:textId="77777777" w:rsidR="00727384" w:rsidRDefault="00727384" w:rsidP="00727384">
      <w:pPr>
        <w:spacing w:line="259" w:lineRule="auto"/>
        <w:ind w:firstLine="284"/>
        <w:jc w:val="both"/>
      </w:pPr>
      <w:r>
        <w:t>ARTICOLO E PAGINA CONDIZIONI DI POLIZZA_________________________</w:t>
      </w:r>
    </w:p>
    <w:p w14:paraId="1EDF3ADB" w14:textId="77777777" w:rsidR="00727384" w:rsidRDefault="00727384" w:rsidP="00727384">
      <w:pPr>
        <w:spacing w:line="259" w:lineRule="auto"/>
        <w:ind w:firstLine="284"/>
        <w:jc w:val="both"/>
      </w:pPr>
    </w:p>
    <w:p w14:paraId="74E1AF75" w14:textId="77777777" w:rsidR="00727384" w:rsidRPr="0089015D" w:rsidRDefault="00727384" w:rsidP="00727384">
      <w:pPr>
        <w:spacing w:line="259" w:lineRule="auto"/>
        <w:ind w:firstLine="284"/>
        <w:jc w:val="both"/>
      </w:pPr>
      <w:r w:rsidRPr="0089015D">
        <w:rPr>
          <w:rFonts w:eastAsia="Arial"/>
          <w:b/>
        </w:rPr>
        <w:t>G) SPESE DI TRASPORTO DA CASA A SCUOLA E VICEVERSA</w:t>
      </w:r>
    </w:p>
    <w:p w14:paraId="11151BC9" w14:textId="77777777" w:rsidR="00727384" w:rsidRDefault="00727384" w:rsidP="00727384">
      <w:pPr>
        <w:spacing w:line="259" w:lineRule="auto"/>
        <w:ind w:firstLine="284"/>
        <w:jc w:val="both"/>
      </w:pPr>
    </w:p>
    <w:p w14:paraId="71D7A04B" w14:textId="77777777" w:rsidR="00727384" w:rsidRDefault="00727384" w:rsidP="00727384">
      <w:pPr>
        <w:spacing w:after="24"/>
        <w:ind w:firstLine="284"/>
        <w:jc w:val="both"/>
      </w:pPr>
      <w:r>
        <w:t xml:space="preserve">Devono essere corrisposte le spese in oggetto se a seguito di infortunio l’Assicurato sia portatore di: </w:t>
      </w:r>
    </w:p>
    <w:p w14:paraId="782D58E0" w14:textId="77777777" w:rsidR="00727384" w:rsidRDefault="00727384" w:rsidP="00727384">
      <w:pPr>
        <w:numPr>
          <w:ilvl w:val="0"/>
          <w:numId w:val="15"/>
        </w:numPr>
        <w:spacing w:after="10" w:line="259" w:lineRule="auto"/>
        <w:ind w:left="0" w:firstLine="284"/>
        <w:jc w:val="both"/>
      </w:pPr>
      <w:r>
        <w:t xml:space="preserve">Gessature; </w:t>
      </w:r>
    </w:p>
    <w:p w14:paraId="7EB77E7C" w14:textId="77777777" w:rsidR="00727384" w:rsidRDefault="00727384" w:rsidP="00727384">
      <w:pPr>
        <w:numPr>
          <w:ilvl w:val="0"/>
          <w:numId w:val="15"/>
        </w:numPr>
        <w:spacing w:after="10" w:line="259" w:lineRule="auto"/>
        <w:ind w:left="0" w:firstLine="284"/>
        <w:jc w:val="both"/>
      </w:pPr>
      <w:r>
        <w:t>Apparecchi protesici agli arti inferiori;</w:t>
      </w:r>
    </w:p>
    <w:p w14:paraId="607C57A7" w14:textId="77777777" w:rsidR="00727384" w:rsidRDefault="00727384" w:rsidP="00727384">
      <w:pPr>
        <w:numPr>
          <w:ilvl w:val="0"/>
          <w:numId w:val="15"/>
        </w:numPr>
        <w:spacing w:after="10" w:line="259" w:lineRule="auto"/>
        <w:ind w:left="0" w:firstLine="284"/>
        <w:jc w:val="both"/>
      </w:pPr>
      <w:r>
        <w:t>Apparecchi protesici agli arti superiori (in caso di trasporto autonomo problematico)</w:t>
      </w:r>
    </w:p>
    <w:p w14:paraId="1D3B7E35" w14:textId="77777777" w:rsidR="00727384" w:rsidRDefault="00727384" w:rsidP="00727384">
      <w:pPr>
        <w:pStyle w:val="Paragrafoelenco"/>
        <w:spacing w:line="259" w:lineRule="auto"/>
        <w:ind w:left="360"/>
        <w:jc w:val="both"/>
      </w:pPr>
      <w:r>
        <w:t>ARTICOLO E PAGINA CONDIZIONI DI POLIZZA________________________</w:t>
      </w:r>
    </w:p>
    <w:p w14:paraId="0E65773F" w14:textId="77777777" w:rsidR="00727384" w:rsidRDefault="00727384" w:rsidP="00727384">
      <w:pPr>
        <w:pStyle w:val="Paragrafoelenco"/>
        <w:spacing w:line="259" w:lineRule="auto"/>
        <w:ind w:left="360"/>
        <w:jc w:val="both"/>
      </w:pPr>
    </w:p>
    <w:p w14:paraId="659C6402" w14:textId="77777777" w:rsidR="00727384" w:rsidRPr="0089015D" w:rsidRDefault="00727384" w:rsidP="00727384">
      <w:pPr>
        <w:pStyle w:val="Paragrafoelenco"/>
        <w:spacing w:line="259" w:lineRule="auto"/>
        <w:ind w:left="360"/>
        <w:jc w:val="both"/>
      </w:pPr>
      <w:r w:rsidRPr="0089015D">
        <w:rPr>
          <w:rFonts w:eastAsia="Arial"/>
          <w:b/>
        </w:rPr>
        <w:t>H) MANCATO GUADAGNO</w:t>
      </w:r>
    </w:p>
    <w:p w14:paraId="3BB57C70" w14:textId="77777777" w:rsidR="00727384" w:rsidRDefault="00727384" w:rsidP="00727384">
      <w:pPr>
        <w:spacing w:after="24"/>
        <w:ind w:right="27" w:firstLine="284"/>
        <w:jc w:val="both"/>
      </w:pPr>
      <w:r>
        <w:t xml:space="preserve">In caso di ricovero per infortunio scolastico, qualora l’alunno assicurato necessitasse di assistenza da parte di un genitore, deve essere previsto un rimborso forfettario giornaliero nei seguenti casi: </w:t>
      </w:r>
    </w:p>
    <w:p w14:paraId="3C73BB1D" w14:textId="77777777" w:rsidR="00727384" w:rsidRDefault="00727384" w:rsidP="00727384">
      <w:pPr>
        <w:numPr>
          <w:ilvl w:val="0"/>
          <w:numId w:val="16"/>
        </w:numPr>
        <w:spacing w:line="259" w:lineRule="auto"/>
        <w:ind w:left="0" w:right="228" w:firstLine="284"/>
        <w:jc w:val="both"/>
      </w:pPr>
      <w:r>
        <w:t xml:space="preserve">In caso di assenza del genitore dal lavoro (con certificazione del datore di lavoro); </w:t>
      </w:r>
    </w:p>
    <w:p w14:paraId="3EDE2CFD" w14:textId="77777777" w:rsidR="00727384" w:rsidRDefault="00727384" w:rsidP="00727384">
      <w:pPr>
        <w:numPr>
          <w:ilvl w:val="0"/>
          <w:numId w:val="16"/>
        </w:numPr>
        <w:ind w:left="0" w:right="228" w:firstLine="284"/>
        <w:jc w:val="both"/>
      </w:pPr>
      <w:r>
        <w:t xml:space="preserve">Se il genitore è lavoratore autonomo e subisce l’interruzione dell’attività lavorativa (comprovata da documentazione). </w:t>
      </w:r>
    </w:p>
    <w:p w14:paraId="6C70BD80" w14:textId="77777777" w:rsidR="00727384" w:rsidRDefault="00727384" w:rsidP="00727384">
      <w:pPr>
        <w:spacing w:line="259" w:lineRule="auto"/>
        <w:ind w:firstLine="284"/>
        <w:jc w:val="both"/>
      </w:pPr>
      <w:r>
        <w:t xml:space="preserve">ARTICOLO E PAGINA CONDIZIONI DI POLIZZA_________________________ </w:t>
      </w:r>
    </w:p>
    <w:p w14:paraId="3C22BE4D" w14:textId="77777777" w:rsidR="00727384" w:rsidRDefault="00727384" w:rsidP="00727384">
      <w:pPr>
        <w:pStyle w:val="Paragrafoelenco"/>
        <w:spacing w:line="259" w:lineRule="auto"/>
        <w:ind w:left="360"/>
        <w:jc w:val="both"/>
      </w:pPr>
    </w:p>
    <w:p w14:paraId="1BEB71E8" w14:textId="77777777" w:rsidR="00727384" w:rsidRDefault="00727384" w:rsidP="00727384">
      <w:pPr>
        <w:pStyle w:val="Paragrafoelenco"/>
        <w:spacing w:line="259" w:lineRule="auto"/>
        <w:ind w:left="360"/>
        <w:jc w:val="both"/>
      </w:pPr>
      <w:r>
        <w:rPr>
          <w:rFonts w:ascii="Arial" w:eastAsia="Arial" w:hAnsi="Arial" w:cs="Arial"/>
          <w:b/>
        </w:rPr>
        <w:t>I) APPARECCHI ORTODONTICI DEGLI ALUNNI</w:t>
      </w:r>
    </w:p>
    <w:p w14:paraId="327D9445" w14:textId="77777777" w:rsidR="00727384" w:rsidRDefault="00727384" w:rsidP="00727384">
      <w:pPr>
        <w:ind w:firstLine="284"/>
        <w:jc w:val="both"/>
      </w:pPr>
      <w:r>
        <w:t xml:space="preserve">Deve essere previsto un rimborso per gli apparecchi ortodontici degli alunni quando, a seguito di infortunio, si renda necessaria la loro riparazione o sostituzione. </w:t>
      </w:r>
    </w:p>
    <w:p w14:paraId="16ADDD61" w14:textId="77777777" w:rsidR="00727384" w:rsidRDefault="00727384" w:rsidP="00727384">
      <w:pPr>
        <w:pStyle w:val="Paragrafoelenco"/>
        <w:spacing w:line="259" w:lineRule="auto"/>
        <w:ind w:left="360"/>
        <w:jc w:val="both"/>
      </w:pPr>
      <w:r>
        <w:lastRenderedPageBreak/>
        <w:t>ARTICOLO E PAGINA CONDIZIONI DI POLIZZA_______________________________</w:t>
      </w:r>
    </w:p>
    <w:p w14:paraId="2712A290" w14:textId="77777777" w:rsidR="00727384" w:rsidRDefault="00727384" w:rsidP="00727384">
      <w:pPr>
        <w:spacing w:line="259" w:lineRule="auto"/>
        <w:ind w:right="38" w:firstLine="284"/>
        <w:jc w:val="both"/>
      </w:pPr>
    </w:p>
    <w:p w14:paraId="10F33D5D" w14:textId="77777777" w:rsidR="00727384" w:rsidRPr="0089015D" w:rsidRDefault="00727384" w:rsidP="00727384">
      <w:pPr>
        <w:spacing w:line="259" w:lineRule="auto"/>
        <w:ind w:right="38" w:firstLine="284"/>
        <w:jc w:val="both"/>
      </w:pPr>
      <w:r w:rsidRPr="0089015D">
        <w:rPr>
          <w:rFonts w:eastAsia="Arial"/>
          <w:b/>
        </w:rPr>
        <w:t>L) DANNEGGIAMENTO DI BICICLETTE</w:t>
      </w:r>
    </w:p>
    <w:p w14:paraId="5E85E476" w14:textId="77777777" w:rsidR="00727384" w:rsidRDefault="00727384" w:rsidP="00727384">
      <w:pPr>
        <w:ind w:firstLine="284"/>
        <w:jc w:val="both"/>
      </w:pPr>
      <w:r>
        <w:t xml:space="preserve">Deve essere previsto un rimborso per le biciclette degli assicurati quando, a seguito di infortunio indennizzabile, si renda necessaria la loro riparazione. </w:t>
      </w:r>
    </w:p>
    <w:p w14:paraId="519A6E3D" w14:textId="77777777" w:rsidR="00727384" w:rsidRDefault="00727384" w:rsidP="00727384">
      <w:pPr>
        <w:spacing w:line="259" w:lineRule="auto"/>
        <w:ind w:right="38" w:firstLine="284"/>
        <w:jc w:val="both"/>
      </w:pPr>
      <w:r>
        <w:t>ARTICOLO E PAGINA CONDIZIONI DI POLIZZA______________________________</w:t>
      </w:r>
    </w:p>
    <w:p w14:paraId="2C83FF2A" w14:textId="77777777" w:rsidR="00727384" w:rsidRDefault="00727384" w:rsidP="00727384">
      <w:pPr>
        <w:spacing w:line="259" w:lineRule="auto"/>
        <w:ind w:right="38" w:firstLine="284"/>
        <w:jc w:val="both"/>
      </w:pPr>
    </w:p>
    <w:p w14:paraId="5EE0C267" w14:textId="77777777" w:rsidR="00727384" w:rsidRDefault="00727384" w:rsidP="00727384">
      <w:pPr>
        <w:spacing w:line="259" w:lineRule="auto"/>
        <w:ind w:right="38" w:firstLine="284"/>
        <w:jc w:val="both"/>
      </w:pPr>
      <w:r w:rsidRPr="0089015D">
        <w:rPr>
          <w:rFonts w:eastAsia="Arial"/>
          <w:b/>
        </w:rPr>
        <w:t>M) ANNULLAMENTO CORSI</w:t>
      </w:r>
    </w:p>
    <w:p w14:paraId="6F8EC294" w14:textId="77777777" w:rsidR="00727384" w:rsidRDefault="00727384" w:rsidP="00727384">
      <w:pPr>
        <w:spacing w:after="24"/>
        <w:ind w:firstLine="284"/>
        <w:jc w:val="both"/>
      </w:pPr>
      <w:r>
        <w:t xml:space="preserve">Deve essere previsto un rimborso per i costi già sostenuti dall’assicurato se, a seguito di infortunio indennizzabile, lo stesso non possa proseguire: </w:t>
      </w:r>
    </w:p>
    <w:p w14:paraId="52CBADD0" w14:textId="77777777" w:rsidR="00727384" w:rsidRDefault="00727384" w:rsidP="00727384">
      <w:pPr>
        <w:numPr>
          <w:ilvl w:val="0"/>
          <w:numId w:val="17"/>
        </w:numPr>
        <w:spacing w:after="10" w:line="259" w:lineRule="auto"/>
        <w:ind w:left="0" w:firstLine="284"/>
        <w:jc w:val="both"/>
      </w:pPr>
      <w:r>
        <w:t xml:space="preserve">Corsi; </w:t>
      </w:r>
    </w:p>
    <w:p w14:paraId="6AD7DCC0" w14:textId="77777777" w:rsidR="00727384" w:rsidRDefault="00727384" w:rsidP="00727384">
      <w:pPr>
        <w:numPr>
          <w:ilvl w:val="0"/>
          <w:numId w:val="17"/>
        </w:numPr>
        <w:spacing w:after="10" w:line="259" w:lineRule="auto"/>
        <w:ind w:left="0" w:firstLine="284"/>
        <w:jc w:val="both"/>
      </w:pPr>
      <w:r>
        <w:t xml:space="preserve">Attività sportive a carattere privato (tutti gli sport in genere); </w:t>
      </w:r>
    </w:p>
    <w:p w14:paraId="763CA9EF" w14:textId="77777777" w:rsidR="00727384" w:rsidRDefault="00727384" w:rsidP="00727384">
      <w:pPr>
        <w:numPr>
          <w:ilvl w:val="0"/>
          <w:numId w:val="17"/>
        </w:numPr>
        <w:spacing w:after="10" w:line="259" w:lineRule="auto"/>
        <w:ind w:left="0" w:firstLine="284"/>
        <w:jc w:val="both"/>
      </w:pPr>
      <w:r>
        <w:t xml:space="preserve">Corsi di musica; </w:t>
      </w:r>
    </w:p>
    <w:p w14:paraId="10501D27" w14:textId="77777777" w:rsidR="00727384" w:rsidRDefault="00727384" w:rsidP="00727384">
      <w:pPr>
        <w:numPr>
          <w:ilvl w:val="0"/>
          <w:numId w:val="17"/>
        </w:numPr>
        <w:spacing w:after="10" w:line="259" w:lineRule="auto"/>
        <w:ind w:left="0" w:firstLine="284"/>
        <w:jc w:val="both"/>
      </w:pPr>
      <w:r>
        <w:t xml:space="preserve">Corsi di lingue straniere; </w:t>
      </w:r>
    </w:p>
    <w:p w14:paraId="6C7B2739" w14:textId="77777777" w:rsidR="00727384" w:rsidRDefault="00727384" w:rsidP="00727384">
      <w:pPr>
        <w:numPr>
          <w:ilvl w:val="0"/>
          <w:numId w:val="17"/>
        </w:numPr>
        <w:spacing w:after="10" w:line="259" w:lineRule="auto"/>
        <w:ind w:left="0" w:firstLine="284"/>
        <w:jc w:val="both"/>
      </w:pPr>
      <w:r>
        <w:t xml:space="preserve">Corsi di danza; </w:t>
      </w:r>
    </w:p>
    <w:p w14:paraId="4B9CAF8A" w14:textId="77777777" w:rsidR="00727384" w:rsidRDefault="00727384" w:rsidP="00727384">
      <w:pPr>
        <w:numPr>
          <w:ilvl w:val="0"/>
          <w:numId w:val="17"/>
        </w:numPr>
        <w:spacing w:line="259" w:lineRule="auto"/>
        <w:ind w:left="0" w:firstLine="284"/>
        <w:jc w:val="both"/>
      </w:pPr>
      <w:r>
        <w:t xml:space="preserve">Corsi di attività teatrali e artistiche; </w:t>
      </w:r>
    </w:p>
    <w:p w14:paraId="55072875" w14:textId="77777777" w:rsidR="00727384" w:rsidRDefault="00727384" w:rsidP="00727384">
      <w:pPr>
        <w:spacing w:line="259" w:lineRule="auto"/>
        <w:ind w:firstLine="284"/>
        <w:jc w:val="both"/>
      </w:pPr>
      <w:r>
        <w:t xml:space="preserve">ARTICOLO E PAGINA CONDIZIONI DI POLIZZA_________________________ </w:t>
      </w:r>
    </w:p>
    <w:p w14:paraId="0EA7FCDB" w14:textId="77777777" w:rsidR="00727384" w:rsidRDefault="00727384" w:rsidP="00727384">
      <w:pPr>
        <w:spacing w:line="259" w:lineRule="auto"/>
        <w:ind w:right="38" w:firstLine="284"/>
        <w:jc w:val="both"/>
      </w:pPr>
    </w:p>
    <w:p w14:paraId="5D9C03B2" w14:textId="77777777" w:rsidR="00727384" w:rsidRPr="00FC7326" w:rsidRDefault="00727384" w:rsidP="00727384">
      <w:pPr>
        <w:spacing w:line="259" w:lineRule="auto"/>
        <w:ind w:right="38" w:firstLine="284"/>
        <w:jc w:val="both"/>
      </w:pPr>
      <w:r w:rsidRPr="00FC7326">
        <w:rPr>
          <w:rFonts w:eastAsia="Arial"/>
          <w:b/>
        </w:rPr>
        <w:t>N) RIMBORSI INTEGRATIVI</w:t>
      </w:r>
    </w:p>
    <w:p w14:paraId="4546AEF6" w14:textId="77777777" w:rsidR="00727384" w:rsidRDefault="00727384" w:rsidP="00727384">
      <w:pPr>
        <w:spacing w:after="24"/>
        <w:ind w:firstLine="284"/>
        <w:jc w:val="both"/>
      </w:pPr>
      <w:r>
        <w:t xml:space="preserve">Deve essere previsto un rimborso se, a seguito di infortunio indennizzabile, l’assicurato subisca dei danni a: </w:t>
      </w:r>
    </w:p>
    <w:p w14:paraId="43B2F167" w14:textId="77777777" w:rsidR="00727384" w:rsidRDefault="00727384" w:rsidP="00727384">
      <w:pPr>
        <w:numPr>
          <w:ilvl w:val="0"/>
          <w:numId w:val="18"/>
        </w:numPr>
        <w:spacing w:after="10" w:line="259" w:lineRule="auto"/>
        <w:ind w:left="0" w:firstLine="284"/>
        <w:jc w:val="both"/>
      </w:pPr>
      <w:r>
        <w:t xml:space="preserve">Capi di vestiario; </w:t>
      </w:r>
    </w:p>
    <w:p w14:paraId="42E3D4AF" w14:textId="77777777" w:rsidR="00727384" w:rsidRDefault="00727384" w:rsidP="00727384">
      <w:pPr>
        <w:numPr>
          <w:ilvl w:val="0"/>
          <w:numId w:val="18"/>
        </w:numPr>
        <w:spacing w:after="15" w:line="248" w:lineRule="auto"/>
        <w:ind w:left="0" w:firstLine="284"/>
        <w:jc w:val="both"/>
      </w:pPr>
      <w:r>
        <w:t xml:space="preserve">Strumenti musicali (valido per tutti gli ordini e tipologie di scuola, non solo per conservatori e scuole di musica); </w:t>
      </w:r>
    </w:p>
    <w:p w14:paraId="3963165D" w14:textId="77777777" w:rsidR="00727384" w:rsidRDefault="00727384" w:rsidP="00727384">
      <w:pPr>
        <w:numPr>
          <w:ilvl w:val="0"/>
          <w:numId w:val="18"/>
        </w:numPr>
        <w:spacing w:after="10" w:line="259" w:lineRule="auto"/>
        <w:ind w:left="0" w:firstLine="284"/>
        <w:jc w:val="both"/>
      </w:pPr>
      <w:r>
        <w:t xml:space="preserve">Sedie a rotelle e tutori, per portatori di handicap (permanenti o temporanei); </w:t>
      </w:r>
    </w:p>
    <w:p w14:paraId="295DD0FE" w14:textId="77777777" w:rsidR="00727384" w:rsidRDefault="00727384" w:rsidP="00727384">
      <w:pPr>
        <w:numPr>
          <w:ilvl w:val="0"/>
          <w:numId w:val="18"/>
        </w:numPr>
        <w:spacing w:line="259" w:lineRule="auto"/>
        <w:ind w:left="0" w:firstLine="284"/>
        <w:jc w:val="both"/>
      </w:pPr>
      <w:r>
        <w:t xml:space="preserve">Occhiali in palestra; </w:t>
      </w:r>
    </w:p>
    <w:p w14:paraId="0F2766A2" w14:textId="77777777" w:rsidR="00727384" w:rsidRDefault="00727384" w:rsidP="00727384">
      <w:pPr>
        <w:spacing w:line="259" w:lineRule="auto"/>
        <w:ind w:right="38" w:firstLine="284"/>
        <w:jc w:val="both"/>
      </w:pPr>
      <w:r>
        <w:t>ARTICOLO E PAGINA CONDIZIONI DI POLIZZA_________________________</w:t>
      </w:r>
    </w:p>
    <w:p w14:paraId="75991DD4" w14:textId="77777777" w:rsidR="00727384" w:rsidRDefault="00727384" w:rsidP="00727384">
      <w:pPr>
        <w:spacing w:line="259" w:lineRule="auto"/>
        <w:ind w:right="38" w:firstLine="284"/>
        <w:jc w:val="both"/>
      </w:pPr>
    </w:p>
    <w:p w14:paraId="0E1A4B13" w14:textId="77777777" w:rsidR="00727384" w:rsidRPr="00FC7326" w:rsidRDefault="00727384" w:rsidP="00727384">
      <w:pPr>
        <w:spacing w:line="259" w:lineRule="auto"/>
        <w:ind w:right="38" w:firstLine="284"/>
        <w:jc w:val="both"/>
        <w:rPr>
          <w:rFonts w:eastAsia="Arial"/>
          <w:b/>
        </w:rPr>
      </w:pPr>
      <w:r w:rsidRPr="00FC7326">
        <w:rPr>
          <w:rFonts w:eastAsia="Arial"/>
          <w:b/>
        </w:rPr>
        <w:t>O) ASSISTENZA IN GITA</w:t>
      </w:r>
    </w:p>
    <w:p w14:paraId="21BED186" w14:textId="77777777" w:rsidR="00727384" w:rsidRDefault="00727384" w:rsidP="00727384">
      <w:pPr>
        <w:spacing w:after="24"/>
        <w:ind w:firstLine="284"/>
        <w:jc w:val="both"/>
      </w:pPr>
      <w:r>
        <w:t xml:space="preserve">La polizza deve prevedere un servizio di assistenza in viaggio (sempre valida per i viaggi organizzati dalla scuola in Italia e all’estero) che comprenda i seguenti servizi: </w:t>
      </w:r>
    </w:p>
    <w:p w14:paraId="3078CF4F" w14:textId="77777777" w:rsidR="00727384" w:rsidRDefault="00727384" w:rsidP="00727384">
      <w:pPr>
        <w:numPr>
          <w:ilvl w:val="0"/>
          <w:numId w:val="19"/>
        </w:numPr>
        <w:spacing w:after="10" w:line="259" w:lineRule="auto"/>
        <w:ind w:left="0" w:firstLine="284"/>
        <w:jc w:val="both"/>
      </w:pPr>
      <w:r>
        <w:t xml:space="preserve">Consulenza medica telefonica 24h su 24 / 7 giorni su 7; </w:t>
      </w:r>
    </w:p>
    <w:p w14:paraId="25B5C412" w14:textId="77777777" w:rsidR="00727384" w:rsidRDefault="00727384" w:rsidP="00727384">
      <w:pPr>
        <w:numPr>
          <w:ilvl w:val="0"/>
          <w:numId w:val="19"/>
        </w:numPr>
        <w:spacing w:after="10" w:line="259" w:lineRule="auto"/>
        <w:ind w:left="0" w:firstLine="284"/>
        <w:jc w:val="both"/>
      </w:pPr>
      <w:r>
        <w:lastRenderedPageBreak/>
        <w:t xml:space="preserve">Invio medico e/o ambulanza; </w:t>
      </w:r>
    </w:p>
    <w:p w14:paraId="492FAD1F" w14:textId="77777777" w:rsidR="00727384" w:rsidRDefault="00727384" w:rsidP="00727384">
      <w:pPr>
        <w:numPr>
          <w:ilvl w:val="0"/>
          <w:numId w:val="19"/>
        </w:numPr>
        <w:spacing w:after="10" w:line="259" w:lineRule="auto"/>
        <w:ind w:left="0" w:firstLine="284"/>
        <w:jc w:val="both"/>
      </w:pPr>
      <w:r>
        <w:t xml:space="preserve">Trasferimento sanitario; </w:t>
      </w:r>
    </w:p>
    <w:p w14:paraId="45115C26" w14:textId="77777777" w:rsidR="00727384" w:rsidRDefault="00727384" w:rsidP="00727384">
      <w:pPr>
        <w:numPr>
          <w:ilvl w:val="0"/>
          <w:numId w:val="19"/>
        </w:numPr>
        <w:spacing w:after="10" w:line="259" w:lineRule="auto"/>
        <w:ind w:left="0" w:firstLine="284"/>
        <w:jc w:val="both"/>
      </w:pPr>
      <w:r>
        <w:t xml:space="preserve">Informazioni cliniche sul paziente; </w:t>
      </w:r>
    </w:p>
    <w:p w14:paraId="4608E822" w14:textId="77777777" w:rsidR="00727384" w:rsidRDefault="00727384" w:rsidP="00727384">
      <w:pPr>
        <w:numPr>
          <w:ilvl w:val="0"/>
          <w:numId w:val="19"/>
        </w:numPr>
        <w:spacing w:after="10" w:line="259" w:lineRule="auto"/>
        <w:ind w:left="0" w:firstLine="284"/>
        <w:jc w:val="both"/>
      </w:pPr>
      <w:r>
        <w:t xml:space="preserve">Interprete a disposizione; </w:t>
      </w:r>
    </w:p>
    <w:p w14:paraId="5EBE4162" w14:textId="77777777" w:rsidR="00727384" w:rsidRDefault="00727384" w:rsidP="00727384">
      <w:pPr>
        <w:numPr>
          <w:ilvl w:val="0"/>
          <w:numId w:val="19"/>
        </w:numPr>
        <w:spacing w:after="10" w:line="259" w:lineRule="auto"/>
        <w:ind w:left="0" w:firstLine="284"/>
        <w:jc w:val="both"/>
      </w:pPr>
      <w:r>
        <w:t xml:space="preserve">Familiare accanto; </w:t>
      </w:r>
    </w:p>
    <w:p w14:paraId="43DF2F0F" w14:textId="77777777" w:rsidR="00727384" w:rsidRDefault="00727384" w:rsidP="00727384">
      <w:pPr>
        <w:numPr>
          <w:ilvl w:val="0"/>
          <w:numId w:val="19"/>
        </w:numPr>
        <w:spacing w:after="10" w:line="259" w:lineRule="auto"/>
        <w:ind w:left="0" w:firstLine="284"/>
        <w:jc w:val="both"/>
      </w:pPr>
      <w:r>
        <w:t xml:space="preserve">Invio medicinali all’estero; </w:t>
      </w:r>
    </w:p>
    <w:p w14:paraId="641D1FD9" w14:textId="77777777" w:rsidR="00727384" w:rsidRDefault="00727384" w:rsidP="00727384">
      <w:pPr>
        <w:numPr>
          <w:ilvl w:val="0"/>
          <w:numId w:val="19"/>
        </w:numPr>
        <w:spacing w:after="10" w:line="259" w:lineRule="auto"/>
        <w:ind w:left="0" w:firstLine="284"/>
        <w:jc w:val="both"/>
      </w:pPr>
      <w:r>
        <w:t xml:space="preserve">Rientro dell’assicurato convalescente; </w:t>
      </w:r>
    </w:p>
    <w:p w14:paraId="4C5BBA06" w14:textId="77777777" w:rsidR="00727384" w:rsidRDefault="00727384" w:rsidP="00727384">
      <w:pPr>
        <w:numPr>
          <w:ilvl w:val="0"/>
          <w:numId w:val="19"/>
        </w:numPr>
        <w:spacing w:after="10" w:line="259" w:lineRule="auto"/>
        <w:ind w:left="0" w:firstLine="284"/>
        <w:jc w:val="both"/>
      </w:pPr>
      <w:r>
        <w:t xml:space="preserve">Invio di un accompagnatore in sostituzione; </w:t>
      </w:r>
    </w:p>
    <w:p w14:paraId="75FC4B1F" w14:textId="77777777" w:rsidR="00727384" w:rsidRDefault="00727384" w:rsidP="00727384">
      <w:pPr>
        <w:numPr>
          <w:ilvl w:val="0"/>
          <w:numId w:val="19"/>
        </w:numPr>
        <w:spacing w:line="268" w:lineRule="auto"/>
        <w:ind w:left="0" w:firstLine="284"/>
        <w:jc w:val="both"/>
      </w:pPr>
      <w:r>
        <w:t>Traduzione cartella clinica in caso di ricovero all’estero;</w:t>
      </w:r>
    </w:p>
    <w:p w14:paraId="6ADAE762" w14:textId="77777777" w:rsidR="00727384" w:rsidRDefault="00727384" w:rsidP="00727384">
      <w:pPr>
        <w:numPr>
          <w:ilvl w:val="0"/>
          <w:numId w:val="19"/>
        </w:numPr>
        <w:spacing w:line="268" w:lineRule="auto"/>
        <w:ind w:left="0" w:firstLine="284"/>
        <w:jc w:val="both"/>
      </w:pPr>
      <w:r>
        <w:t xml:space="preserve">Spese per il rimpatrio della salma. </w:t>
      </w:r>
    </w:p>
    <w:p w14:paraId="6AEB9602" w14:textId="77777777" w:rsidR="00727384" w:rsidRDefault="00727384" w:rsidP="00727384">
      <w:pPr>
        <w:spacing w:line="259" w:lineRule="auto"/>
        <w:ind w:firstLine="284"/>
        <w:jc w:val="both"/>
      </w:pPr>
      <w:r>
        <w:t>ARTICOLO E PAGINA CONDIZIONI DI POLIZZA_________________________</w:t>
      </w:r>
    </w:p>
    <w:p w14:paraId="6AE6AADB" w14:textId="77777777" w:rsidR="00727384" w:rsidRDefault="00727384" w:rsidP="00727384">
      <w:pPr>
        <w:spacing w:line="259" w:lineRule="auto"/>
        <w:ind w:firstLine="284"/>
        <w:jc w:val="both"/>
      </w:pPr>
    </w:p>
    <w:p w14:paraId="2E359590" w14:textId="77777777" w:rsidR="00727384" w:rsidRPr="00FC7326" w:rsidRDefault="00727384" w:rsidP="00727384">
      <w:pPr>
        <w:spacing w:line="259" w:lineRule="auto"/>
        <w:ind w:right="38" w:firstLine="284"/>
        <w:jc w:val="both"/>
        <w:rPr>
          <w:rFonts w:eastAsia="Arial"/>
        </w:rPr>
      </w:pPr>
      <w:r w:rsidRPr="00FC7326">
        <w:rPr>
          <w:rFonts w:eastAsia="Arial"/>
          <w:b/>
        </w:rPr>
        <w:t>P) SPESE MEDICHE DA MALATTIA IN GITA</w:t>
      </w:r>
    </w:p>
    <w:p w14:paraId="58B76E7B" w14:textId="77777777" w:rsidR="00727384" w:rsidRDefault="00727384" w:rsidP="00727384">
      <w:pPr>
        <w:spacing w:after="24"/>
        <w:ind w:firstLine="284"/>
        <w:jc w:val="both"/>
      </w:pPr>
      <w:r>
        <w:t xml:space="preserve">Deve essere previsto un rimborso se, a seguito di sinistro indennizzabile avvenuto in viaggio (in Italia o all’estero), l’assicurato debba sostenere: </w:t>
      </w:r>
    </w:p>
    <w:p w14:paraId="1016553B" w14:textId="77777777" w:rsidR="00727384" w:rsidRDefault="00727384" w:rsidP="00727384">
      <w:pPr>
        <w:numPr>
          <w:ilvl w:val="0"/>
          <w:numId w:val="20"/>
        </w:numPr>
        <w:spacing w:after="10" w:line="259" w:lineRule="auto"/>
        <w:ind w:left="0" w:right="6710" w:firstLine="284"/>
        <w:jc w:val="both"/>
      </w:pPr>
      <w:r>
        <w:t xml:space="preserve">Spese mediche; </w:t>
      </w:r>
    </w:p>
    <w:p w14:paraId="43D0652A" w14:textId="77777777" w:rsidR="00727384" w:rsidRDefault="00727384" w:rsidP="00727384">
      <w:pPr>
        <w:numPr>
          <w:ilvl w:val="0"/>
          <w:numId w:val="20"/>
        </w:numPr>
        <w:spacing w:line="268" w:lineRule="auto"/>
        <w:ind w:left="0" w:right="6710" w:firstLine="284"/>
        <w:jc w:val="both"/>
      </w:pPr>
      <w:r>
        <w:t>Spese farmaceutiche;</w:t>
      </w:r>
    </w:p>
    <w:p w14:paraId="2CC5E6F5" w14:textId="77777777" w:rsidR="00727384" w:rsidRDefault="00727384" w:rsidP="00727384">
      <w:pPr>
        <w:numPr>
          <w:ilvl w:val="0"/>
          <w:numId w:val="20"/>
        </w:numPr>
        <w:spacing w:line="268" w:lineRule="auto"/>
        <w:ind w:left="0" w:right="6710" w:firstLine="284"/>
        <w:jc w:val="both"/>
      </w:pPr>
      <w:r>
        <w:t xml:space="preserve">Spese ospedaliere; </w:t>
      </w:r>
    </w:p>
    <w:p w14:paraId="3F3A11A8" w14:textId="77777777" w:rsidR="00727384" w:rsidRDefault="00727384" w:rsidP="00727384">
      <w:pPr>
        <w:spacing w:line="259" w:lineRule="auto"/>
        <w:ind w:firstLine="284"/>
        <w:jc w:val="both"/>
      </w:pPr>
      <w:r>
        <w:t xml:space="preserve">ARTICOLO E PAGINA CONDIZIONI DI POLIZZA_________________________ </w:t>
      </w:r>
    </w:p>
    <w:p w14:paraId="31C42CE7" w14:textId="77777777" w:rsidR="00727384" w:rsidRDefault="00727384" w:rsidP="00727384">
      <w:pPr>
        <w:spacing w:line="259" w:lineRule="auto"/>
        <w:ind w:right="38" w:firstLine="284"/>
        <w:jc w:val="both"/>
        <w:rPr>
          <w:rFonts w:eastAsia="Arial"/>
        </w:rPr>
      </w:pPr>
    </w:p>
    <w:p w14:paraId="4DFB6FB6" w14:textId="77777777" w:rsidR="00727384" w:rsidRPr="00FC7326" w:rsidRDefault="00727384" w:rsidP="00727384">
      <w:pPr>
        <w:spacing w:line="259" w:lineRule="auto"/>
        <w:ind w:right="38" w:firstLine="284"/>
        <w:jc w:val="both"/>
        <w:rPr>
          <w:rFonts w:eastAsia="Arial"/>
        </w:rPr>
      </w:pPr>
      <w:r w:rsidRPr="00FC7326">
        <w:rPr>
          <w:rFonts w:eastAsia="Arial"/>
          <w:b/>
        </w:rPr>
        <w:t>Q) DANNI A BAGAGLIO E VESTIARIO</w:t>
      </w:r>
    </w:p>
    <w:p w14:paraId="41F97222" w14:textId="77777777" w:rsidR="00727384" w:rsidRDefault="00727384" w:rsidP="00727384">
      <w:pPr>
        <w:spacing w:after="24"/>
        <w:ind w:firstLine="284"/>
        <w:jc w:val="both"/>
      </w:pPr>
      <w:r>
        <w:t xml:space="preserve">Deve essere previsto un rimborso per i seguenti danni materiali subiti dall’assicurato durante il viaggio: </w:t>
      </w:r>
    </w:p>
    <w:p w14:paraId="199C541A" w14:textId="77777777" w:rsidR="00727384" w:rsidRDefault="00727384" w:rsidP="00727384">
      <w:pPr>
        <w:spacing w:line="268" w:lineRule="auto"/>
        <w:ind w:right="5282" w:firstLine="284"/>
        <w:jc w:val="both"/>
      </w:pPr>
      <w:r>
        <w:t xml:space="preserve">- </w:t>
      </w:r>
      <w:r>
        <w:tab/>
        <w:t>Danni materiali e diretti al bagaglio</w:t>
      </w:r>
    </w:p>
    <w:p w14:paraId="1D532371" w14:textId="77777777" w:rsidR="00727384" w:rsidRDefault="00727384" w:rsidP="00727384">
      <w:pPr>
        <w:spacing w:line="268" w:lineRule="auto"/>
        <w:ind w:right="5282" w:firstLine="284"/>
        <w:jc w:val="both"/>
      </w:pPr>
      <w:r>
        <w:t xml:space="preserve">- </w:t>
      </w:r>
      <w:r>
        <w:tab/>
        <w:t xml:space="preserve">Danni ai capi di vestiario indossati. </w:t>
      </w:r>
    </w:p>
    <w:p w14:paraId="19837028" w14:textId="77777777" w:rsidR="00727384" w:rsidRDefault="00727384" w:rsidP="00727384">
      <w:pPr>
        <w:spacing w:line="259" w:lineRule="auto"/>
        <w:ind w:firstLine="284"/>
        <w:jc w:val="both"/>
      </w:pPr>
    </w:p>
    <w:p w14:paraId="62727AA8" w14:textId="77777777" w:rsidR="00727384" w:rsidRDefault="00727384" w:rsidP="00727384">
      <w:pPr>
        <w:spacing w:after="24"/>
        <w:ind w:firstLine="284"/>
        <w:jc w:val="both"/>
      </w:pPr>
      <w:r>
        <w:t xml:space="preserve">I danni sopraccitati dovranno essere garantiti in caso di responsabilità del vettore o dell’albergatore per: </w:t>
      </w:r>
    </w:p>
    <w:p w14:paraId="5CD86DD9" w14:textId="77777777" w:rsidR="00727384" w:rsidRDefault="00727384" w:rsidP="00727384">
      <w:pPr>
        <w:numPr>
          <w:ilvl w:val="0"/>
          <w:numId w:val="21"/>
        </w:numPr>
        <w:spacing w:after="10" w:line="259" w:lineRule="auto"/>
        <w:ind w:left="0" w:firstLine="284"/>
        <w:jc w:val="both"/>
      </w:pPr>
      <w:r>
        <w:t xml:space="preserve">Furto; </w:t>
      </w:r>
    </w:p>
    <w:p w14:paraId="75FB1078" w14:textId="77777777" w:rsidR="00727384" w:rsidRDefault="00727384" w:rsidP="00727384">
      <w:pPr>
        <w:numPr>
          <w:ilvl w:val="0"/>
          <w:numId w:val="21"/>
        </w:numPr>
        <w:spacing w:after="10" w:line="259" w:lineRule="auto"/>
        <w:ind w:left="0" w:firstLine="284"/>
        <w:jc w:val="both"/>
      </w:pPr>
      <w:r>
        <w:t xml:space="preserve">Rapina; </w:t>
      </w:r>
    </w:p>
    <w:p w14:paraId="3BB3C85A" w14:textId="77777777" w:rsidR="00727384" w:rsidRDefault="00727384" w:rsidP="00727384">
      <w:pPr>
        <w:numPr>
          <w:ilvl w:val="0"/>
          <w:numId w:val="21"/>
        </w:numPr>
        <w:spacing w:after="10" w:line="259" w:lineRule="auto"/>
        <w:ind w:left="0" w:firstLine="284"/>
        <w:jc w:val="both"/>
      </w:pPr>
      <w:r>
        <w:t xml:space="preserve">Scippo; </w:t>
      </w:r>
    </w:p>
    <w:p w14:paraId="7B19E8CD" w14:textId="77777777" w:rsidR="00727384" w:rsidRDefault="00727384" w:rsidP="00727384">
      <w:pPr>
        <w:numPr>
          <w:ilvl w:val="0"/>
          <w:numId w:val="21"/>
        </w:numPr>
        <w:spacing w:line="259" w:lineRule="auto"/>
        <w:ind w:left="0" w:firstLine="284"/>
        <w:jc w:val="both"/>
      </w:pPr>
      <w:r>
        <w:lastRenderedPageBreak/>
        <w:t xml:space="preserve">Danneggiamento. </w:t>
      </w:r>
    </w:p>
    <w:p w14:paraId="2C0504F3" w14:textId="77777777" w:rsidR="00727384" w:rsidRDefault="00727384" w:rsidP="00727384">
      <w:pPr>
        <w:spacing w:line="259" w:lineRule="auto"/>
        <w:ind w:firstLine="284"/>
        <w:jc w:val="both"/>
      </w:pPr>
      <w:r>
        <w:t xml:space="preserve">ARTICOLO E PAGINA CONDIZIONI DI POLIZZA_________________________ </w:t>
      </w:r>
    </w:p>
    <w:p w14:paraId="579B9726" w14:textId="77777777" w:rsidR="00727384" w:rsidRDefault="00727384" w:rsidP="00727384">
      <w:pPr>
        <w:spacing w:line="259" w:lineRule="auto"/>
        <w:ind w:right="38" w:firstLine="284"/>
        <w:jc w:val="both"/>
      </w:pPr>
    </w:p>
    <w:p w14:paraId="0702617A" w14:textId="77777777" w:rsidR="00727384" w:rsidRPr="00FC7326" w:rsidRDefault="00727384" w:rsidP="00727384">
      <w:pPr>
        <w:spacing w:line="259" w:lineRule="auto"/>
        <w:ind w:right="38" w:firstLine="284"/>
        <w:jc w:val="both"/>
      </w:pPr>
      <w:r w:rsidRPr="00FC7326">
        <w:rPr>
          <w:rFonts w:eastAsia="Arial"/>
          <w:b/>
        </w:rPr>
        <w:t>R) DANNI A EFFETTI PERSONALI</w:t>
      </w:r>
    </w:p>
    <w:p w14:paraId="0162428A" w14:textId="77777777" w:rsidR="00727384" w:rsidRDefault="00727384" w:rsidP="00727384">
      <w:pPr>
        <w:spacing w:after="20"/>
        <w:ind w:right="1146" w:firstLine="284"/>
        <w:jc w:val="both"/>
      </w:pPr>
      <w:r>
        <w:t>Deve essere previsto un rimborso per i danni materiali e diretti agli effetti personali dell’Assicurato (compresi i capi di vestiario indossati) determinati da:</w:t>
      </w:r>
    </w:p>
    <w:p w14:paraId="319F6AF8" w14:textId="77777777" w:rsidR="00727384" w:rsidRDefault="00727384" w:rsidP="00727384">
      <w:pPr>
        <w:spacing w:after="20"/>
        <w:ind w:right="1146" w:firstLine="284"/>
        <w:jc w:val="both"/>
      </w:pPr>
      <w:r>
        <w:t xml:space="preserve">- </w:t>
      </w:r>
      <w:r>
        <w:tab/>
        <w:t xml:space="preserve">Furto; </w:t>
      </w:r>
    </w:p>
    <w:p w14:paraId="4BD786D5" w14:textId="77777777" w:rsidR="00727384" w:rsidRDefault="00727384" w:rsidP="00727384">
      <w:pPr>
        <w:numPr>
          <w:ilvl w:val="0"/>
          <w:numId w:val="22"/>
        </w:numPr>
        <w:spacing w:after="10" w:line="259" w:lineRule="auto"/>
        <w:ind w:left="0" w:firstLine="284"/>
        <w:jc w:val="both"/>
      </w:pPr>
      <w:r>
        <w:t xml:space="preserve">Rapina; </w:t>
      </w:r>
    </w:p>
    <w:p w14:paraId="265C7D73" w14:textId="77777777" w:rsidR="00727384" w:rsidRDefault="00727384" w:rsidP="00727384">
      <w:pPr>
        <w:numPr>
          <w:ilvl w:val="0"/>
          <w:numId w:val="22"/>
        </w:numPr>
        <w:spacing w:after="10" w:line="259" w:lineRule="auto"/>
        <w:ind w:left="0" w:firstLine="284"/>
        <w:jc w:val="both"/>
      </w:pPr>
      <w:r>
        <w:t xml:space="preserve">Scippo; </w:t>
      </w:r>
    </w:p>
    <w:p w14:paraId="45455B53" w14:textId="77777777" w:rsidR="00727384" w:rsidRDefault="00727384" w:rsidP="00727384">
      <w:pPr>
        <w:numPr>
          <w:ilvl w:val="0"/>
          <w:numId w:val="22"/>
        </w:numPr>
        <w:spacing w:line="259" w:lineRule="auto"/>
        <w:ind w:left="0" w:firstLine="284"/>
        <w:jc w:val="both"/>
      </w:pPr>
      <w:r>
        <w:t xml:space="preserve">Danneggiamento: </w:t>
      </w:r>
    </w:p>
    <w:p w14:paraId="10CD61FC" w14:textId="77777777" w:rsidR="00727384" w:rsidRDefault="00727384" w:rsidP="00727384">
      <w:pPr>
        <w:spacing w:after="9" w:line="260" w:lineRule="auto"/>
        <w:ind w:right="4430" w:firstLine="284"/>
        <w:jc w:val="both"/>
      </w:pPr>
      <w:r>
        <w:t>La garanzia sarà operante per eventi accaduti:</w:t>
      </w:r>
    </w:p>
    <w:p w14:paraId="3234CA6D" w14:textId="77777777" w:rsidR="00727384" w:rsidRDefault="00727384" w:rsidP="00727384">
      <w:pPr>
        <w:spacing w:after="9" w:line="260" w:lineRule="auto"/>
        <w:ind w:right="4430" w:firstLine="284"/>
        <w:jc w:val="both"/>
      </w:pPr>
      <w:r>
        <w:t xml:space="preserve">- </w:t>
      </w:r>
      <w:r>
        <w:tab/>
        <w:t xml:space="preserve">A scuola; </w:t>
      </w:r>
    </w:p>
    <w:p w14:paraId="2E46952F" w14:textId="77777777" w:rsidR="00727384" w:rsidRDefault="00727384" w:rsidP="00727384">
      <w:pPr>
        <w:numPr>
          <w:ilvl w:val="0"/>
          <w:numId w:val="22"/>
        </w:numPr>
        <w:spacing w:line="268" w:lineRule="auto"/>
        <w:ind w:left="0" w:firstLine="284"/>
        <w:jc w:val="both"/>
      </w:pPr>
      <w:r>
        <w:t>Nelle sedi scolastiche (anche provvisorie)</w:t>
      </w:r>
    </w:p>
    <w:p w14:paraId="64D600E4" w14:textId="77777777" w:rsidR="00727384" w:rsidRDefault="00727384" w:rsidP="00727384">
      <w:pPr>
        <w:numPr>
          <w:ilvl w:val="0"/>
          <w:numId w:val="22"/>
        </w:numPr>
        <w:spacing w:line="268" w:lineRule="auto"/>
        <w:ind w:left="0" w:firstLine="284"/>
        <w:jc w:val="both"/>
      </w:pPr>
      <w:r>
        <w:t xml:space="preserve">Nelle sedi staccate, succursali, plessi, etc. </w:t>
      </w:r>
    </w:p>
    <w:p w14:paraId="00ED1C59" w14:textId="77777777" w:rsidR="00727384" w:rsidRDefault="00727384" w:rsidP="00727384">
      <w:pPr>
        <w:spacing w:line="259" w:lineRule="auto"/>
        <w:ind w:firstLine="284"/>
        <w:jc w:val="both"/>
      </w:pPr>
      <w:r>
        <w:t xml:space="preserve">ARTICOLO E PAGINA CONDIZIONI DI POLIZZA______________________________ </w:t>
      </w:r>
    </w:p>
    <w:p w14:paraId="23653CEE" w14:textId="77777777" w:rsidR="00727384" w:rsidRDefault="00727384" w:rsidP="00727384">
      <w:pPr>
        <w:spacing w:line="259" w:lineRule="auto"/>
        <w:ind w:right="38" w:firstLine="284"/>
        <w:jc w:val="both"/>
      </w:pPr>
    </w:p>
    <w:p w14:paraId="7DDF2B95" w14:textId="77777777" w:rsidR="00727384" w:rsidRPr="00FC7326" w:rsidRDefault="00727384" w:rsidP="00727384">
      <w:pPr>
        <w:spacing w:line="259" w:lineRule="auto"/>
        <w:ind w:right="38" w:firstLine="284"/>
        <w:jc w:val="both"/>
      </w:pPr>
      <w:r w:rsidRPr="00FC7326">
        <w:rPr>
          <w:rFonts w:eastAsia="Arial"/>
          <w:b/>
        </w:rPr>
        <w:t>S) ANNULLAMENTO GITE</w:t>
      </w:r>
    </w:p>
    <w:p w14:paraId="7597F683" w14:textId="77777777" w:rsidR="00727384" w:rsidRDefault="00727384" w:rsidP="00727384">
      <w:pPr>
        <w:ind w:firstLine="284"/>
        <w:jc w:val="both"/>
      </w:pPr>
      <w:r>
        <w:t xml:space="preserve">Nel caso in cui l’Assicurato, in seguito a malattia improvvisa certificata o ad infortunio, fosse impossibilitato a partecipare a viaggi e/o scambi culturali (in Italia e all’estero) della scuola, deve essere previsto un rimborso se non viene recuperata la quota versata. </w:t>
      </w:r>
    </w:p>
    <w:p w14:paraId="61D90017" w14:textId="77777777" w:rsidR="00727384" w:rsidRDefault="00727384" w:rsidP="00727384">
      <w:pPr>
        <w:spacing w:line="259" w:lineRule="auto"/>
        <w:ind w:firstLine="284"/>
        <w:jc w:val="both"/>
      </w:pPr>
      <w:r>
        <w:t xml:space="preserve">La garanzia non deve prevedere esclusioni. </w:t>
      </w:r>
    </w:p>
    <w:p w14:paraId="5CE55FF9" w14:textId="77777777" w:rsidR="00727384" w:rsidRPr="00FC7326" w:rsidRDefault="00727384" w:rsidP="00727384">
      <w:pPr>
        <w:spacing w:line="259" w:lineRule="auto"/>
        <w:ind w:right="38" w:firstLine="284"/>
        <w:jc w:val="both"/>
      </w:pPr>
      <w:r>
        <w:t>ARTICOLO E PAGINA CONDIZIONI DI POLIZZA______________________________</w:t>
      </w:r>
    </w:p>
    <w:p w14:paraId="669FC9B1" w14:textId="77777777" w:rsidR="00727384" w:rsidRDefault="00727384" w:rsidP="00727384">
      <w:pPr>
        <w:spacing w:line="259" w:lineRule="auto"/>
        <w:ind w:right="38" w:firstLine="284"/>
        <w:jc w:val="both"/>
      </w:pPr>
    </w:p>
    <w:p w14:paraId="1B097D45" w14:textId="77777777" w:rsidR="00727384" w:rsidRPr="00FC7326" w:rsidRDefault="00727384" w:rsidP="00727384">
      <w:pPr>
        <w:spacing w:line="259" w:lineRule="auto"/>
        <w:ind w:right="38" w:firstLine="284"/>
        <w:jc w:val="both"/>
      </w:pPr>
      <w:r w:rsidRPr="00FC7326">
        <w:rPr>
          <w:rFonts w:eastAsia="Arial"/>
          <w:b/>
        </w:rPr>
        <w:t>T) ESTENSIONI DELL’ASSICURAZIONE</w:t>
      </w:r>
    </w:p>
    <w:p w14:paraId="56177E1B" w14:textId="77777777" w:rsidR="00727384" w:rsidRDefault="00727384" w:rsidP="00727384">
      <w:pPr>
        <w:spacing w:after="1" w:line="259" w:lineRule="auto"/>
        <w:ind w:firstLine="284"/>
        <w:jc w:val="both"/>
      </w:pPr>
      <w:r>
        <w:t xml:space="preserve">Sono considerati infortuni anche: </w:t>
      </w:r>
    </w:p>
    <w:p w14:paraId="5E4DBAEE" w14:textId="77777777" w:rsidR="00727384" w:rsidRDefault="00727384" w:rsidP="00727384">
      <w:pPr>
        <w:numPr>
          <w:ilvl w:val="0"/>
          <w:numId w:val="23"/>
        </w:numPr>
        <w:spacing w:after="10" w:line="259" w:lineRule="auto"/>
        <w:ind w:left="0" w:firstLine="284"/>
        <w:jc w:val="both"/>
      </w:pPr>
      <w:r>
        <w:t xml:space="preserve">Intossicazioni da cibo avariato consumato durante la refezione scolastica; </w:t>
      </w:r>
    </w:p>
    <w:p w14:paraId="67093698" w14:textId="77777777" w:rsidR="00727384" w:rsidRDefault="00727384" w:rsidP="00727384">
      <w:pPr>
        <w:numPr>
          <w:ilvl w:val="0"/>
          <w:numId w:val="23"/>
        </w:numPr>
        <w:spacing w:after="10" w:line="259" w:lineRule="auto"/>
        <w:ind w:left="0" w:firstLine="284"/>
        <w:jc w:val="both"/>
      </w:pPr>
      <w:r>
        <w:t xml:space="preserve">Lesioni causate da contatto con sostanze corrosive; </w:t>
      </w:r>
    </w:p>
    <w:p w14:paraId="678041E7" w14:textId="77777777" w:rsidR="00727384" w:rsidRDefault="00727384" w:rsidP="00727384">
      <w:pPr>
        <w:numPr>
          <w:ilvl w:val="0"/>
          <w:numId w:val="23"/>
        </w:numPr>
        <w:spacing w:after="10" w:line="259" w:lineRule="auto"/>
        <w:ind w:left="0" w:firstLine="284"/>
        <w:jc w:val="both"/>
      </w:pPr>
      <w:r>
        <w:t xml:space="preserve">Morsi di animali e di rettili, nonché punture d’insetto; </w:t>
      </w:r>
    </w:p>
    <w:p w14:paraId="3E6D2F35" w14:textId="77777777" w:rsidR="00727384" w:rsidRDefault="00727384" w:rsidP="00727384">
      <w:pPr>
        <w:numPr>
          <w:ilvl w:val="0"/>
          <w:numId w:val="23"/>
        </w:numPr>
        <w:spacing w:after="10" w:line="259" w:lineRule="auto"/>
        <w:ind w:left="0" w:firstLine="284"/>
        <w:jc w:val="both"/>
      </w:pPr>
      <w:r>
        <w:t xml:space="preserve">Asfissia meccanica ivi compreso l’annegamento; </w:t>
      </w:r>
    </w:p>
    <w:p w14:paraId="7DB8DA7E" w14:textId="77777777" w:rsidR="00727384" w:rsidRDefault="00727384" w:rsidP="00727384">
      <w:pPr>
        <w:numPr>
          <w:ilvl w:val="0"/>
          <w:numId w:val="23"/>
        </w:numPr>
        <w:spacing w:after="10" w:line="259" w:lineRule="auto"/>
        <w:ind w:left="0" w:firstLine="284"/>
        <w:jc w:val="both"/>
      </w:pPr>
      <w:r>
        <w:t xml:space="preserve">Assideramento e congelamento; </w:t>
      </w:r>
    </w:p>
    <w:p w14:paraId="37A31699" w14:textId="77777777" w:rsidR="00727384" w:rsidRDefault="00727384" w:rsidP="00727384">
      <w:pPr>
        <w:numPr>
          <w:ilvl w:val="0"/>
          <w:numId w:val="23"/>
        </w:numPr>
        <w:spacing w:after="10" w:line="259" w:lineRule="auto"/>
        <w:ind w:left="0" w:firstLine="284"/>
        <w:jc w:val="both"/>
      </w:pPr>
      <w:r>
        <w:t xml:space="preserve">Folgorazioni; </w:t>
      </w:r>
    </w:p>
    <w:p w14:paraId="06A6CB1F" w14:textId="77777777" w:rsidR="00727384" w:rsidRDefault="00727384" w:rsidP="00727384">
      <w:pPr>
        <w:numPr>
          <w:ilvl w:val="0"/>
          <w:numId w:val="23"/>
        </w:numPr>
        <w:spacing w:after="10" w:line="259" w:lineRule="auto"/>
        <w:ind w:left="0" w:firstLine="284"/>
        <w:jc w:val="both"/>
      </w:pPr>
      <w:r>
        <w:lastRenderedPageBreak/>
        <w:t xml:space="preserve">Colpi di sole e calore; </w:t>
      </w:r>
    </w:p>
    <w:p w14:paraId="47CB0814" w14:textId="77777777" w:rsidR="00727384" w:rsidRDefault="00727384" w:rsidP="00727384">
      <w:pPr>
        <w:numPr>
          <w:ilvl w:val="0"/>
          <w:numId w:val="23"/>
        </w:numPr>
        <w:spacing w:after="15" w:line="248" w:lineRule="auto"/>
        <w:ind w:left="0" w:firstLine="284"/>
        <w:jc w:val="both"/>
      </w:pPr>
      <w:r>
        <w:t xml:space="preserve">Contagio da A.I.D.S. o Epatite avvenuto nell’ambito delle attività scolastiche, se diagnosticato entro 90 giorni dall’infortunio;  </w:t>
      </w:r>
    </w:p>
    <w:p w14:paraId="5301BA5C" w14:textId="77777777" w:rsidR="00727384" w:rsidRDefault="00727384" w:rsidP="00727384">
      <w:pPr>
        <w:numPr>
          <w:ilvl w:val="0"/>
          <w:numId w:val="23"/>
        </w:numPr>
        <w:spacing w:line="248" w:lineRule="auto"/>
        <w:ind w:left="0" w:firstLine="284"/>
        <w:jc w:val="both"/>
      </w:pPr>
      <w:r>
        <w:t xml:space="preserve">Aggressioni o atti violenti, anche con movente politico, sociale, sindacale o sessuale, purché l’assicurato non vi abbia preso parte attiva e/o volontaria. </w:t>
      </w:r>
    </w:p>
    <w:p w14:paraId="04574620" w14:textId="77777777" w:rsidR="00727384" w:rsidRDefault="00727384" w:rsidP="00727384">
      <w:pPr>
        <w:spacing w:line="259" w:lineRule="auto"/>
        <w:ind w:firstLine="284"/>
        <w:jc w:val="both"/>
      </w:pPr>
      <w:r>
        <w:t xml:space="preserve">ARTICOLO E PAGINA CONDIZIONI DI POLIZZA___________________________ </w:t>
      </w:r>
    </w:p>
    <w:p w14:paraId="2329DFEA" w14:textId="77777777" w:rsidR="00727384" w:rsidRDefault="00727384" w:rsidP="00727384">
      <w:pPr>
        <w:spacing w:line="259" w:lineRule="auto"/>
        <w:ind w:right="38" w:firstLine="284"/>
        <w:jc w:val="both"/>
      </w:pPr>
    </w:p>
    <w:p w14:paraId="187FE6E2" w14:textId="77777777" w:rsidR="00727384" w:rsidRPr="00FC7326" w:rsidRDefault="00727384" w:rsidP="00727384">
      <w:pPr>
        <w:spacing w:line="259" w:lineRule="auto"/>
        <w:ind w:right="38" w:firstLine="284"/>
        <w:jc w:val="both"/>
      </w:pPr>
      <w:r w:rsidRPr="00FC7326">
        <w:rPr>
          <w:rFonts w:eastAsia="Arial"/>
          <w:b/>
        </w:rPr>
        <w:t>U) ULTERIORE ESTENSIONE</w:t>
      </w:r>
    </w:p>
    <w:p w14:paraId="7DC91B87" w14:textId="77777777" w:rsidR="00727384" w:rsidRDefault="00727384" w:rsidP="00727384">
      <w:pPr>
        <w:ind w:right="40" w:firstLine="284"/>
        <w:jc w:val="both"/>
      </w:pPr>
      <w:r>
        <w:t>Sono coperte dalla polizza anche le attività educative e/o ludico-ricreative e/o sportive, regolarmente deliberate dagli organi collegiali, ma organizzate e gestite (anche con compiti di vigilanza) da cooperative esterne o da genitori anche in assenza di personale scolastico, in orario pomeridiano o in giornate di sospensione delle lezioni (compresi i festivi) presso la struttura scolastica o presso centri sportivi in genere.</w:t>
      </w:r>
    </w:p>
    <w:p w14:paraId="2732096C" w14:textId="77777777" w:rsidR="00727384" w:rsidRDefault="00727384" w:rsidP="00727384">
      <w:pPr>
        <w:spacing w:line="259" w:lineRule="auto"/>
        <w:ind w:firstLine="284"/>
        <w:jc w:val="both"/>
      </w:pPr>
      <w:r>
        <w:t>ARTICOLO E PAGINA CONDIZIONI DI POLIZZA______________________________</w:t>
      </w:r>
    </w:p>
    <w:p w14:paraId="45A045FB" w14:textId="77777777" w:rsidR="00727384" w:rsidRDefault="00727384" w:rsidP="00727384">
      <w:pPr>
        <w:spacing w:line="259" w:lineRule="auto"/>
        <w:ind w:firstLine="284"/>
        <w:jc w:val="both"/>
      </w:pPr>
    </w:p>
    <w:p w14:paraId="30A98E8B" w14:textId="77777777" w:rsidR="00727384" w:rsidRPr="006F4FFD" w:rsidRDefault="00727384" w:rsidP="00727384">
      <w:pPr>
        <w:spacing w:line="259" w:lineRule="auto"/>
        <w:ind w:firstLine="284"/>
        <w:jc w:val="both"/>
      </w:pPr>
      <w:r w:rsidRPr="006F4FFD">
        <w:rPr>
          <w:rFonts w:eastAsia="Arial"/>
          <w:b/>
        </w:rPr>
        <w:t>V) DANNI ESTETICI</w:t>
      </w:r>
    </w:p>
    <w:p w14:paraId="73CE3499" w14:textId="77777777" w:rsidR="00727384" w:rsidRDefault="00727384" w:rsidP="00727384">
      <w:pPr>
        <w:ind w:firstLine="284"/>
        <w:jc w:val="both"/>
      </w:pPr>
      <w:r>
        <w:t xml:space="preserve">Se, a seguito di infortunio indennizzabile a termini di polizza, l’assicurato subisse deturpazioni o sfregi di carattere estetico, l’impresa riconoscerà il rimborso delle spese prescritte e sostenute per cure, applicazioni, interventi di chirurgia plastica ed estetica volti ad eliminare o ridurre il danno. </w:t>
      </w:r>
    </w:p>
    <w:p w14:paraId="48C4C412" w14:textId="77777777" w:rsidR="00727384" w:rsidRDefault="00727384" w:rsidP="00727384">
      <w:pPr>
        <w:spacing w:line="259" w:lineRule="auto"/>
        <w:ind w:firstLine="284"/>
        <w:jc w:val="both"/>
      </w:pPr>
      <w:r>
        <w:t xml:space="preserve">ARTICOLO E PAGINA CONDIZIONI DI POLIZZA______________________________ </w:t>
      </w:r>
    </w:p>
    <w:p w14:paraId="3FA2D55C" w14:textId="77777777" w:rsidR="00727384" w:rsidRDefault="00727384" w:rsidP="00727384">
      <w:pPr>
        <w:spacing w:line="259" w:lineRule="auto"/>
        <w:ind w:right="38" w:firstLine="284"/>
        <w:jc w:val="both"/>
      </w:pPr>
    </w:p>
    <w:p w14:paraId="64DFF6B2" w14:textId="77777777" w:rsidR="00727384" w:rsidRPr="006F4FFD" w:rsidRDefault="00727384" w:rsidP="00727384">
      <w:pPr>
        <w:spacing w:line="259" w:lineRule="auto"/>
        <w:ind w:right="38" w:firstLine="284"/>
        <w:jc w:val="both"/>
      </w:pPr>
      <w:r w:rsidRPr="006F4FFD">
        <w:rPr>
          <w:rFonts w:eastAsia="Arial"/>
          <w:b/>
        </w:rPr>
        <w:t>Z) TUTELA LEGALE</w:t>
      </w:r>
    </w:p>
    <w:p w14:paraId="7F08076B" w14:textId="77777777" w:rsidR="00727384" w:rsidRDefault="00727384" w:rsidP="00727384">
      <w:pPr>
        <w:spacing w:after="1" w:line="259" w:lineRule="auto"/>
        <w:ind w:firstLine="284"/>
        <w:jc w:val="both"/>
      </w:pPr>
      <w:r>
        <w:t xml:space="preserve">La compagnia deve rimborsare le seguenti spese: </w:t>
      </w:r>
    </w:p>
    <w:p w14:paraId="72117E44" w14:textId="77777777" w:rsidR="00727384" w:rsidRDefault="00727384" w:rsidP="00727384">
      <w:pPr>
        <w:numPr>
          <w:ilvl w:val="0"/>
          <w:numId w:val="24"/>
        </w:numPr>
        <w:spacing w:after="10" w:line="259" w:lineRule="auto"/>
        <w:ind w:left="0" w:firstLine="284"/>
        <w:jc w:val="both"/>
      </w:pPr>
      <w:r>
        <w:t xml:space="preserve">Di assistenza stragiudiziale; </w:t>
      </w:r>
    </w:p>
    <w:p w14:paraId="2425F436" w14:textId="77777777" w:rsidR="00727384" w:rsidRDefault="00727384" w:rsidP="00727384">
      <w:pPr>
        <w:numPr>
          <w:ilvl w:val="0"/>
          <w:numId w:val="24"/>
        </w:numPr>
        <w:spacing w:after="10" w:line="259" w:lineRule="auto"/>
        <w:ind w:left="0" w:firstLine="284"/>
        <w:jc w:val="both"/>
      </w:pPr>
      <w:r>
        <w:t xml:space="preserve">Gli oneri per l’intervento di un legale; </w:t>
      </w:r>
    </w:p>
    <w:p w14:paraId="5F1678AF" w14:textId="77777777" w:rsidR="00727384" w:rsidRDefault="00727384" w:rsidP="00727384">
      <w:pPr>
        <w:numPr>
          <w:ilvl w:val="0"/>
          <w:numId w:val="24"/>
        </w:numPr>
        <w:spacing w:after="10" w:line="259" w:lineRule="auto"/>
        <w:ind w:left="0" w:firstLine="284"/>
        <w:jc w:val="both"/>
      </w:pPr>
      <w:r>
        <w:t xml:space="preserve">Gli oneri per l’intervento del perito/consulente tecnico d’ufficio; </w:t>
      </w:r>
    </w:p>
    <w:p w14:paraId="7C20ACD5" w14:textId="77777777" w:rsidR="00727384" w:rsidRDefault="00727384" w:rsidP="00727384">
      <w:pPr>
        <w:numPr>
          <w:ilvl w:val="0"/>
          <w:numId w:val="24"/>
        </w:numPr>
        <w:spacing w:after="10" w:line="259" w:lineRule="auto"/>
        <w:ind w:left="0" w:firstLine="284"/>
        <w:jc w:val="both"/>
      </w:pPr>
      <w:r>
        <w:t xml:space="preserve">Gli oneri per l’intervento del perito/consulente tecnico di parte; </w:t>
      </w:r>
    </w:p>
    <w:p w14:paraId="0C9370BA" w14:textId="77777777" w:rsidR="00727384" w:rsidRDefault="00727384" w:rsidP="00727384">
      <w:pPr>
        <w:numPr>
          <w:ilvl w:val="0"/>
          <w:numId w:val="24"/>
        </w:numPr>
        <w:spacing w:after="10" w:line="259" w:lineRule="auto"/>
        <w:ind w:left="0" w:firstLine="284"/>
        <w:jc w:val="both"/>
      </w:pPr>
      <w:r>
        <w:t xml:space="preserve">Liquidate a favore di controparte in caso di soccombenza; </w:t>
      </w:r>
    </w:p>
    <w:p w14:paraId="0F58411A" w14:textId="77777777" w:rsidR="00727384" w:rsidRDefault="00727384" w:rsidP="00727384">
      <w:pPr>
        <w:numPr>
          <w:ilvl w:val="0"/>
          <w:numId w:val="24"/>
        </w:numPr>
        <w:spacing w:after="10" w:line="259" w:lineRule="auto"/>
        <w:ind w:left="0" w:firstLine="284"/>
        <w:jc w:val="both"/>
      </w:pPr>
      <w:r>
        <w:t xml:space="preserve">Legali conseguenti ad una transazione autorizzata dalla compagnia; </w:t>
      </w:r>
    </w:p>
    <w:p w14:paraId="47C63865" w14:textId="77777777" w:rsidR="00727384" w:rsidRDefault="00727384" w:rsidP="00727384">
      <w:pPr>
        <w:numPr>
          <w:ilvl w:val="0"/>
          <w:numId w:val="24"/>
        </w:numPr>
        <w:spacing w:after="10" w:line="259" w:lineRule="auto"/>
        <w:ind w:left="0" w:firstLine="284"/>
        <w:jc w:val="both"/>
      </w:pPr>
      <w:r>
        <w:t xml:space="preserve">Di accertamenti su soggetti, proprietà, modalità e dinamica dei sinistri; </w:t>
      </w:r>
    </w:p>
    <w:p w14:paraId="1A6E4C24" w14:textId="77777777" w:rsidR="00727384" w:rsidRDefault="00727384" w:rsidP="00727384">
      <w:pPr>
        <w:numPr>
          <w:ilvl w:val="0"/>
          <w:numId w:val="24"/>
        </w:numPr>
        <w:spacing w:after="10" w:line="259" w:lineRule="auto"/>
        <w:ind w:left="0" w:firstLine="284"/>
        <w:jc w:val="both"/>
      </w:pPr>
      <w:r>
        <w:t xml:space="preserve">Di indagini mirate alla ricerca di prove a difesa;  </w:t>
      </w:r>
    </w:p>
    <w:p w14:paraId="146BC591" w14:textId="77777777" w:rsidR="00727384" w:rsidRDefault="00727384" w:rsidP="00727384">
      <w:pPr>
        <w:numPr>
          <w:ilvl w:val="0"/>
          <w:numId w:val="24"/>
        </w:numPr>
        <w:spacing w:line="268" w:lineRule="auto"/>
        <w:ind w:left="0" w:firstLine="284"/>
        <w:jc w:val="both"/>
      </w:pPr>
      <w:r>
        <w:t>Per la redazione di denunce, querele, istanze all’Autorità Giudiziaria;</w:t>
      </w:r>
    </w:p>
    <w:p w14:paraId="0586FFE8" w14:textId="77777777" w:rsidR="00727384" w:rsidRDefault="00727384" w:rsidP="00727384">
      <w:pPr>
        <w:spacing w:line="268" w:lineRule="auto"/>
        <w:ind w:left="284"/>
        <w:jc w:val="both"/>
      </w:pPr>
      <w:r>
        <w:lastRenderedPageBreak/>
        <w:t xml:space="preserve">- </w:t>
      </w:r>
      <w:r>
        <w:tab/>
        <w:t xml:space="preserve">Per ricorsi verso multe, ammende, sanzioni. </w:t>
      </w:r>
    </w:p>
    <w:p w14:paraId="27140B8C" w14:textId="77777777" w:rsidR="00727384" w:rsidRDefault="00727384" w:rsidP="00727384">
      <w:pPr>
        <w:ind w:firstLine="284"/>
        <w:jc w:val="both"/>
      </w:pPr>
      <w:r>
        <w:t xml:space="preserve">Le spese sopraccitate devono essere prestate nei limiti del massimale di polizza per sinistro e illimitato per anno. </w:t>
      </w:r>
    </w:p>
    <w:p w14:paraId="470BD067" w14:textId="77777777" w:rsidR="00727384" w:rsidRPr="006F4FFD" w:rsidRDefault="00727384" w:rsidP="00727384">
      <w:pPr>
        <w:ind w:firstLine="284"/>
        <w:jc w:val="both"/>
      </w:pPr>
      <w:r w:rsidRPr="006F4FFD">
        <w:rPr>
          <w:rFonts w:eastAsia="Arial"/>
          <w:b/>
        </w:rPr>
        <w:t xml:space="preserve">Si intendono categoricamente escluse le vertenze riguardanti le polizze contenute nel contratto stipulato dalla scuola. Ad esempio non possono essere stipulate polizze che assicurino le famiglie degli alunni per vertenze contro la scuola. </w:t>
      </w:r>
    </w:p>
    <w:p w14:paraId="2B46D164" w14:textId="77777777" w:rsidR="00727384" w:rsidRDefault="00727384" w:rsidP="00727384">
      <w:pPr>
        <w:spacing w:line="259" w:lineRule="auto"/>
        <w:ind w:firstLine="284"/>
        <w:jc w:val="both"/>
      </w:pPr>
      <w:r>
        <w:t xml:space="preserve">ARTICOLO E PAGINA CONDIZIONI DI POLIZZA___________________________ </w:t>
      </w:r>
    </w:p>
    <w:p w14:paraId="56DBB83A" w14:textId="77777777" w:rsidR="00727384" w:rsidRDefault="00727384" w:rsidP="00727384">
      <w:pPr>
        <w:spacing w:line="259" w:lineRule="auto"/>
        <w:ind w:right="38" w:firstLine="284"/>
        <w:jc w:val="both"/>
      </w:pPr>
    </w:p>
    <w:p w14:paraId="46376D2D" w14:textId="77777777" w:rsidR="00E24B79" w:rsidRDefault="00E24B79" w:rsidP="00727384">
      <w:pPr>
        <w:spacing w:line="259" w:lineRule="auto"/>
        <w:ind w:right="38" w:firstLine="284"/>
        <w:jc w:val="both"/>
      </w:pPr>
    </w:p>
    <w:p w14:paraId="57642499" w14:textId="77777777" w:rsidR="00E24B79" w:rsidRDefault="00E24B79" w:rsidP="00727384">
      <w:pPr>
        <w:spacing w:line="259" w:lineRule="auto"/>
        <w:ind w:right="38" w:firstLine="284"/>
        <w:jc w:val="both"/>
      </w:pPr>
    </w:p>
    <w:p w14:paraId="37DCE5D6" w14:textId="77777777" w:rsidR="00E24B79" w:rsidRDefault="00E24B79" w:rsidP="00727384">
      <w:pPr>
        <w:spacing w:line="259" w:lineRule="auto"/>
        <w:ind w:right="38" w:firstLine="284"/>
        <w:jc w:val="both"/>
      </w:pPr>
    </w:p>
    <w:p w14:paraId="306A1DEE" w14:textId="77777777" w:rsidR="00E24B79" w:rsidRDefault="00E24B79" w:rsidP="00727384">
      <w:pPr>
        <w:spacing w:line="259" w:lineRule="auto"/>
        <w:ind w:right="38" w:firstLine="284"/>
        <w:jc w:val="both"/>
      </w:pPr>
    </w:p>
    <w:p w14:paraId="720B0F78" w14:textId="77777777" w:rsidR="00727384" w:rsidRDefault="00727384" w:rsidP="00727384">
      <w:pPr>
        <w:tabs>
          <w:tab w:val="center" w:pos="1609"/>
          <w:tab w:val="center" w:pos="2832"/>
          <w:tab w:val="center" w:pos="3540"/>
          <w:tab w:val="center" w:pos="4248"/>
          <w:tab w:val="center" w:pos="4956"/>
          <w:tab w:val="center" w:pos="5664"/>
          <w:tab w:val="center" w:pos="7359"/>
        </w:tabs>
        <w:ind w:firstLine="284"/>
        <w:jc w:val="both"/>
      </w:pPr>
      <w:r>
        <w:rPr>
          <w:rFonts w:ascii="Calibri" w:eastAsia="Calibri" w:hAnsi="Calibri" w:cs="Calibri"/>
          <w:sz w:val="22"/>
        </w:rPr>
        <w:tab/>
      </w:r>
      <w:r>
        <w:t xml:space="preserve">DATA E LUOGO </w:t>
      </w:r>
      <w:r>
        <w:tab/>
      </w:r>
      <w:r>
        <w:tab/>
      </w:r>
      <w:r>
        <w:tab/>
      </w:r>
      <w:r>
        <w:tab/>
      </w:r>
      <w:r>
        <w:tab/>
      </w:r>
      <w:r>
        <w:tab/>
      </w:r>
      <w:r w:rsidR="00E24B79">
        <w:t xml:space="preserve">      </w:t>
      </w:r>
      <w:r>
        <w:t xml:space="preserve">TIMBRO E FIRMA </w:t>
      </w:r>
    </w:p>
    <w:p w14:paraId="2D5D70E5" w14:textId="77777777" w:rsidR="00727384" w:rsidRDefault="00727384" w:rsidP="00727384">
      <w:pPr>
        <w:tabs>
          <w:tab w:val="center" w:pos="708"/>
          <w:tab w:val="center" w:pos="1416"/>
          <w:tab w:val="center" w:pos="2124"/>
          <w:tab w:val="center" w:pos="2832"/>
          <w:tab w:val="center" w:pos="3540"/>
          <w:tab w:val="center" w:pos="4248"/>
          <w:tab w:val="center" w:pos="4956"/>
          <w:tab w:val="center" w:pos="5664"/>
          <w:tab w:val="center" w:pos="8214"/>
        </w:tabs>
        <w:ind w:firstLine="284"/>
        <w:jc w:val="both"/>
      </w:pPr>
      <w:r>
        <w:rPr>
          <w:rFonts w:ascii="Calibri" w:eastAsia="Calibri" w:hAnsi="Calibri" w:cs="Calibri"/>
          <w:sz w:val="22"/>
        </w:rPr>
        <w:tab/>
      </w:r>
      <w:r>
        <w:tab/>
      </w:r>
      <w:r>
        <w:tab/>
      </w:r>
      <w:r>
        <w:tab/>
      </w:r>
      <w:r>
        <w:tab/>
      </w:r>
      <w:r>
        <w:tab/>
      </w:r>
      <w:r>
        <w:tab/>
      </w:r>
      <w:r>
        <w:tab/>
      </w:r>
      <w:r>
        <w:tab/>
        <w:t xml:space="preserve">PER ACCETTAZIONE DA PARTE </w:t>
      </w:r>
    </w:p>
    <w:p w14:paraId="74C0D63B" w14:textId="77777777" w:rsidR="00727384" w:rsidRDefault="00727384" w:rsidP="00727384">
      <w:pPr>
        <w:tabs>
          <w:tab w:val="center" w:pos="708"/>
          <w:tab w:val="center" w:pos="1416"/>
          <w:tab w:val="center" w:pos="2124"/>
          <w:tab w:val="center" w:pos="2832"/>
          <w:tab w:val="center" w:pos="3540"/>
          <w:tab w:val="center" w:pos="4248"/>
          <w:tab w:val="center" w:pos="4956"/>
          <w:tab w:val="center" w:pos="5664"/>
          <w:tab w:val="center" w:pos="7427"/>
        </w:tabs>
        <w:ind w:firstLine="284"/>
        <w:jc w:val="both"/>
      </w:pPr>
      <w:r>
        <w:rPr>
          <w:rFonts w:ascii="Calibri" w:eastAsia="Calibri" w:hAnsi="Calibri" w:cs="Calibri"/>
          <w:sz w:val="22"/>
        </w:rPr>
        <w:tab/>
      </w:r>
      <w:r>
        <w:tab/>
      </w:r>
      <w:r>
        <w:tab/>
      </w:r>
      <w:r>
        <w:tab/>
      </w:r>
      <w:r>
        <w:tab/>
      </w:r>
      <w:r>
        <w:tab/>
      </w:r>
      <w:r>
        <w:tab/>
      </w:r>
      <w:r>
        <w:tab/>
      </w:r>
      <w:r>
        <w:tab/>
      </w:r>
      <w:r w:rsidR="00E24B79">
        <w:t xml:space="preserve">        </w:t>
      </w:r>
      <w:r>
        <w:t xml:space="preserve">DELL’OFFERENTE </w:t>
      </w:r>
    </w:p>
    <w:p w14:paraId="24E79BDB" w14:textId="77777777" w:rsidR="00727384" w:rsidRDefault="00727384" w:rsidP="00727384">
      <w:pPr>
        <w:ind w:right="51" w:firstLine="284"/>
        <w:jc w:val="both"/>
      </w:pPr>
      <w:r>
        <w:t xml:space="preserve">____________________  </w:t>
      </w:r>
      <w:r>
        <w:tab/>
      </w:r>
      <w:r>
        <w:tab/>
      </w:r>
      <w:r>
        <w:tab/>
      </w:r>
      <w:r>
        <w:tab/>
      </w:r>
      <w:r w:rsidR="00E24B79">
        <w:t xml:space="preserve">              </w:t>
      </w:r>
      <w:r>
        <w:t>____________________________</w:t>
      </w:r>
    </w:p>
    <w:p w14:paraId="6452F54D" w14:textId="77777777" w:rsidR="00727384" w:rsidRDefault="00727384" w:rsidP="00727384">
      <w:pPr>
        <w:rPr>
          <w:rFonts w:ascii="Arial" w:eastAsia="Arial" w:hAnsi="Arial" w:cs="Arial"/>
          <w:b/>
          <w:color w:val="000000"/>
          <w:szCs w:val="22"/>
        </w:rPr>
      </w:pPr>
      <w:r>
        <w:br w:type="page"/>
      </w:r>
    </w:p>
    <w:p w14:paraId="5D997585" w14:textId="77777777" w:rsidR="00727384" w:rsidRDefault="00727384" w:rsidP="00727384">
      <w:pPr>
        <w:spacing w:line="259" w:lineRule="auto"/>
        <w:ind w:firstLine="284"/>
        <w:jc w:val="both"/>
      </w:pPr>
    </w:p>
    <w:p w14:paraId="633E5465" w14:textId="77777777" w:rsidR="00727384" w:rsidRDefault="00727384" w:rsidP="00727384">
      <w:pPr>
        <w:pStyle w:val="Titolo1"/>
        <w:ind w:left="0" w:right="364" w:firstLine="284"/>
      </w:pPr>
      <w:r>
        <w:t xml:space="preserve">CONDIZIONI DI ASSISTENZA POST-VENDITA </w:t>
      </w:r>
    </w:p>
    <w:p w14:paraId="693881CD" w14:textId="77777777" w:rsidR="00727384" w:rsidRDefault="00727384" w:rsidP="00727384">
      <w:pPr>
        <w:pStyle w:val="Titolo1"/>
        <w:ind w:left="0" w:right="364" w:firstLine="284"/>
      </w:pPr>
      <w:r>
        <w:t>Le condizioni di assistenza post-vendita devono essere le seguenti:</w:t>
      </w:r>
    </w:p>
    <w:p w14:paraId="37D890E1" w14:textId="77777777" w:rsidR="00727384" w:rsidRDefault="00727384" w:rsidP="00727384">
      <w:pPr>
        <w:pStyle w:val="Paragrafoelenco"/>
        <w:numPr>
          <w:ilvl w:val="0"/>
          <w:numId w:val="32"/>
        </w:numPr>
        <w:spacing w:line="259" w:lineRule="auto"/>
        <w:jc w:val="both"/>
      </w:pPr>
      <w:r>
        <w:t>Apertura del sinistro on line da parte della scuola</w:t>
      </w:r>
    </w:p>
    <w:p w14:paraId="0A3AE7CD" w14:textId="77777777" w:rsidR="00727384" w:rsidRDefault="00727384" w:rsidP="00727384">
      <w:pPr>
        <w:pStyle w:val="Paragrafoelenco"/>
        <w:numPr>
          <w:ilvl w:val="0"/>
          <w:numId w:val="32"/>
        </w:numPr>
        <w:spacing w:line="259" w:lineRule="auto"/>
        <w:jc w:val="both"/>
      </w:pPr>
      <w:r>
        <w:t>Attribuzione di un codice sinistro comunicato all’interessato via email o sms</w:t>
      </w:r>
    </w:p>
    <w:p w14:paraId="10DB51B5" w14:textId="77777777" w:rsidR="00727384" w:rsidRDefault="00727384" w:rsidP="00727384">
      <w:pPr>
        <w:pStyle w:val="Paragrafoelenco"/>
        <w:numPr>
          <w:ilvl w:val="0"/>
          <w:numId w:val="32"/>
        </w:numPr>
        <w:spacing w:line="259" w:lineRule="auto"/>
        <w:jc w:val="both"/>
      </w:pPr>
      <w:r>
        <w:t>Comunicazione del codice sinistro alla Scuola on line</w:t>
      </w:r>
    </w:p>
    <w:p w14:paraId="48DA4300" w14:textId="77777777" w:rsidR="00727384" w:rsidRDefault="00727384" w:rsidP="00727384">
      <w:pPr>
        <w:pStyle w:val="Paragrafoelenco"/>
        <w:numPr>
          <w:ilvl w:val="0"/>
          <w:numId w:val="32"/>
        </w:numPr>
        <w:spacing w:line="259" w:lineRule="auto"/>
        <w:jc w:val="both"/>
      </w:pPr>
      <w:r>
        <w:t>Possibilità per l’assicurato di seguire la pratica in forma telematica attraverso l’utilizzo del codice sinistro</w:t>
      </w:r>
    </w:p>
    <w:p w14:paraId="78494451" w14:textId="77777777" w:rsidR="00727384" w:rsidRDefault="00727384" w:rsidP="00727384">
      <w:pPr>
        <w:pStyle w:val="Paragrafoelenco"/>
        <w:numPr>
          <w:ilvl w:val="0"/>
          <w:numId w:val="32"/>
        </w:numPr>
        <w:spacing w:line="259" w:lineRule="auto"/>
        <w:jc w:val="both"/>
      </w:pPr>
      <w:r>
        <w:t>Assistenza e informazioni telefoniche o on line o via email/fax all’interessato e alla scuola sullo stato della pratica</w:t>
      </w:r>
    </w:p>
    <w:p w14:paraId="2DCED827" w14:textId="77777777" w:rsidR="00727384" w:rsidRDefault="00727384" w:rsidP="00727384">
      <w:pPr>
        <w:pStyle w:val="Paragrafoelenco"/>
        <w:numPr>
          <w:ilvl w:val="0"/>
          <w:numId w:val="32"/>
        </w:numPr>
        <w:spacing w:line="259" w:lineRule="auto"/>
        <w:jc w:val="both"/>
      </w:pPr>
      <w:r>
        <w:t>Procedura informatizzata di comunicazione dell’indennizzo e della chiusura della pratica all’interessato</w:t>
      </w:r>
    </w:p>
    <w:p w14:paraId="73472C67" w14:textId="77777777" w:rsidR="00727384" w:rsidRDefault="00727384" w:rsidP="00727384">
      <w:pPr>
        <w:pStyle w:val="Paragrafoelenco"/>
        <w:numPr>
          <w:ilvl w:val="0"/>
          <w:numId w:val="32"/>
        </w:numPr>
        <w:spacing w:line="259" w:lineRule="auto"/>
        <w:jc w:val="both"/>
      </w:pPr>
      <w:r>
        <w:t>Comunicazione alla Scuola dell’avvenuto atto di liquidazione</w:t>
      </w:r>
    </w:p>
    <w:p w14:paraId="0C7F5C43" w14:textId="77777777" w:rsidR="00727384" w:rsidRDefault="00727384" w:rsidP="00727384">
      <w:pPr>
        <w:pStyle w:val="Paragrafoelenco"/>
        <w:numPr>
          <w:ilvl w:val="0"/>
          <w:numId w:val="32"/>
        </w:numPr>
        <w:spacing w:after="1" w:line="259" w:lineRule="auto"/>
        <w:jc w:val="both"/>
      </w:pPr>
      <w:r>
        <w:t xml:space="preserve">Chiusura ufficiale della pratica con firma dell’assicurato presso la Segreteria dell’Istituto </w:t>
      </w:r>
    </w:p>
    <w:p w14:paraId="0D033F19" w14:textId="77777777" w:rsidR="00727384" w:rsidRDefault="00727384" w:rsidP="00727384">
      <w:pPr>
        <w:pStyle w:val="Paragrafoelenco"/>
        <w:numPr>
          <w:ilvl w:val="0"/>
          <w:numId w:val="32"/>
        </w:numPr>
        <w:spacing w:after="1" w:line="259" w:lineRule="auto"/>
        <w:jc w:val="both"/>
      </w:pPr>
      <w:r>
        <w:t>Indicazione alla Scuola e all’assicurato del nominativo di un referente della pratica</w:t>
      </w:r>
    </w:p>
    <w:p w14:paraId="509863DE" w14:textId="77777777" w:rsidR="00727384" w:rsidRDefault="00727384" w:rsidP="00727384">
      <w:pPr>
        <w:pStyle w:val="Paragrafoelenco"/>
        <w:numPr>
          <w:ilvl w:val="0"/>
          <w:numId w:val="32"/>
        </w:numPr>
        <w:spacing w:after="1" w:line="259" w:lineRule="auto"/>
        <w:jc w:val="both"/>
      </w:pPr>
      <w:r>
        <w:t xml:space="preserve">Comunicazione tempestiva scritta alla Scuola di qualsiasi problema relativo alla pratica </w:t>
      </w:r>
    </w:p>
    <w:p w14:paraId="013C27ED" w14:textId="77777777" w:rsidR="00727384" w:rsidRDefault="00727384" w:rsidP="00727384">
      <w:pPr>
        <w:tabs>
          <w:tab w:val="center" w:pos="360"/>
          <w:tab w:val="center" w:pos="6575"/>
        </w:tabs>
        <w:ind w:firstLine="284"/>
        <w:jc w:val="both"/>
      </w:pPr>
      <w:r>
        <w:rPr>
          <w:rFonts w:ascii="Calibri" w:eastAsia="Calibri" w:hAnsi="Calibri" w:cs="Calibri"/>
          <w:sz w:val="22"/>
        </w:rPr>
        <w:tab/>
      </w:r>
      <w:r>
        <w:tab/>
      </w:r>
    </w:p>
    <w:p w14:paraId="7BD44E44" w14:textId="77777777" w:rsidR="00727384" w:rsidRDefault="00727384" w:rsidP="00727384">
      <w:pPr>
        <w:tabs>
          <w:tab w:val="center" w:pos="360"/>
          <w:tab w:val="center" w:pos="6575"/>
        </w:tabs>
        <w:ind w:firstLine="284"/>
        <w:jc w:val="right"/>
      </w:pPr>
      <w:r>
        <w:t xml:space="preserve">TIMBRO E FIRMA DELL’OFFERENTE </w:t>
      </w:r>
    </w:p>
    <w:p w14:paraId="1ACB7620" w14:textId="77777777" w:rsidR="00FD2D7A" w:rsidRDefault="00727384" w:rsidP="00727384">
      <w:pPr>
        <w:tabs>
          <w:tab w:val="left" w:pos="2860"/>
        </w:tabs>
        <w:spacing w:line="480" w:lineRule="auto"/>
        <w:ind w:firstLine="284"/>
        <w:jc w:val="both"/>
      </w:pPr>
      <w:r>
        <w:rPr>
          <w:rFonts w:ascii="Calibri" w:eastAsia="Calibri" w:hAnsi="Calibri" w:cs="Calibri"/>
          <w:sz w:val="22"/>
        </w:rPr>
        <w:tab/>
      </w:r>
      <w:r>
        <w:tab/>
      </w:r>
    </w:p>
    <w:sectPr w:rsidR="00FD2D7A" w:rsidSect="00CD46FE">
      <w:headerReference w:type="default" r:id="rId7"/>
      <w:footerReference w:type="default" r:id="rId8"/>
      <w:pgSz w:w="11906" w:h="16838" w:code="9"/>
      <w:pgMar w:top="1418" w:right="1134" w:bottom="1134" w:left="1134"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14EF" w14:textId="77777777" w:rsidR="00DA563A" w:rsidRDefault="00DA563A" w:rsidP="00C21E4C">
      <w:r>
        <w:separator/>
      </w:r>
    </w:p>
  </w:endnote>
  <w:endnote w:type="continuationSeparator" w:id="0">
    <w:p w14:paraId="4F1CDF9A" w14:textId="77777777" w:rsidR="00DA563A" w:rsidRDefault="00DA563A" w:rsidP="00C2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186A" w14:textId="77777777" w:rsidR="00345AE9" w:rsidRPr="00345AE9" w:rsidRDefault="00467E39" w:rsidP="006B39D6">
    <w:pPr>
      <w:pStyle w:val="Titolo"/>
      <w:tabs>
        <w:tab w:val="left" w:pos="9024"/>
      </w:tabs>
      <w:ind w:left="709" w:right="944" w:firstLine="142"/>
      <w:rPr>
        <w:rFonts w:ascii="Arial" w:hAnsi="Arial" w:cs="Arial"/>
        <w:color w:val="1F497D"/>
        <w:spacing w:val="0"/>
        <w:sz w:val="16"/>
        <w:szCs w:val="16"/>
        <w:u w:val="none"/>
      </w:rPr>
    </w:pPr>
    <w:r w:rsidRPr="00345AE9">
      <w:rPr>
        <w:rFonts w:ascii="Arial" w:hAnsi="Arial" w:cs="Arial"/>
        <w:color w:val="1F497D"/>
        <w:spacing w:val="0"/>
        <w:sz w:val="16"/>
        <w:szCs w:val="16"/>
        <w:u w:val="none"/>
      </w:rPr>
      <w:t>Direzione</w:t>
    </w:r>
    <w:r w:rsidR="00345AE9" w:rsidRPr="00345AE9">
      <w:rPr>
        <w:rFonts w:ascii="Arial" w:hAnsi="Arial" w:cs="Arial"/>
        <w:color w:val="1F497D"/>
        <w:spacing w:val="0"/>
        <w:sz w:val="16"/>
        <w:szCs w:val="16"/>
        <w:u w:val="none"/>
      </w:rPr>
      <w:t xml:space="preserve"> didattica statale “V. Ampolo”</w:t>
    </w:r>
  </w:p>
  <w:p w14:paraId="217584FC" w14:textId="77777777" w:rsidR="00345AE9" w:rsidRDefault="00467E39" w:rsidP="006B39D6">
    <w:pPr>
      <w:pStyle w:val="Titolo"/>
      <w:tabs>
        <w:tab w:val="left" w:pos="9024"/>
      </w:tabs>
      <w:ind w:left="709" w:right="944" w:firstLine="142"/>
      <w:rPr>
        <w:rFonts w:ascii="Arial" w:hAnsi="Arial" w:cs="Arial"/>
        <w:color w:val="1F497D"/>
        <w:spacing w:val="0"/>
        <w:sz w:val="16"/>
        <w:szCs w:val="16"/>
        <w:u w:val="none"/>
      </w:rPr>
    </w:pPr>
    <w:r w:rsidRPr="00345AE9">
      <w:rPr>
        <w:rFonts w:ascii="Arial" w:hAnsi="Arial" w:cs="Arial"/>
        <w:color w:val="1F497D"/>
        <w:spacing w:val="0"/>
        <w:sz w:val="16"/>
        <w:szCs w:val="16"/>
        <w:u w:val="none"/>
      </w:rPr>
      <w:t>via Mazzini 14, 73010 Surbo (Le)</w:t>
    </w:r>
    <w:r w:rsidR="00345AE9" w:rsidRPr="00345AE9">
      <w:rPr>
        <w:rFonts w:ascii="Arial" w:hAnsi="Arial" w:cs="Arial"/>
        <w:color w:val="1F497D"/>
        <w:spacing w:val="0"/>
        <w:sz w:val="16"/>
        <w:szCs w:val="16"/>
        <w:u w:val="none"/>
      </w:rPr>
      <w:t xml:space="preserve"> C.F. 93121480755</w:t>
    </w:r>
  </w:p>
  <w:p w14:paraId="347B6F4B" w14:textId="77777777" w:rsidR="006B39D6" w:rsidRPr="00345AE9" w:rsidRDefault="006B39D6" w:rsidP="006B39D6">
    <w:pPr>
      <w:pStyle w:val="Titolo"/>
      <w:tabs>
        <w:tab w:val="left" w:pos="9024"/>
      </w:tabs>
      <w:ind w:left="709" w:right="944" w:firstLine="142"/>
      <w:rPr>
        <w:rFonts w:ascii="Arial" w:hAnsi="Arial" w:cs="Arial"/>
        <w:color w:val="1F497D"/>
        <w:spacing w:val="0"/>
        <w:sz w:val="16"/>
        <w:szCs w:val="16"/>
        <w:u w:val="none"/>
      </w:rPr>
    </w:pPr>
    <w:r>
      <w:rPr>
        <w:rFonts w:ascii="Arial" w:hAnsi="Arial" w:cs="Arial"/>
        <w:color w:val="1F497D"/>
        <w:spacing w:val="0"/>
        <w:sz w:val="16"/>
        <w:szCs w:val="16"/>
        <w:u w:val="none"/>
      </w:rPr>
      <w:t xml:space="preserve">Codice univoco ufficio </w:t>
    </w:r>
    <w:r w:rsidRPr="006B39D6">
      <w:rPr>
        <w:rFonts w:ascii="Arial" w:hAnsi="Arial" w:cs="Arial"/>
        <w:color w:val="1F497D"/>
        <w:spacing w:val="0"/>
        <w:sz w:val="16"/>
        <w:szCs w:val="16"/>
        <w:u w:val="none"/>
      </w:rPr>
      <w:t>UF60LP</w:t>
    </w:r>
  </w:p>
  <w:p w14:paraId="7E696F7A" w14:textId="77777777" w:rsidR="00467E39" w:rsidRPr="00345AE9" w:rsidRDefault="00467E39" w:rsidP="006B39D6">
    <w:pPr>
      <w:pStyle w:val="Titolo"/>
      <w:tabs>
        <w:tab w:val="left" w:pos="9024"/>
      </w:tabs>
      <w:ind w:left="709" w:right="944" w:firstLine="142"/>
      <w:rPr>
        <w:rFonts w:ascii="Arial" w:hAnsi="Arial" w:cs="Arial"/>
        <w:color w:val="1F497D"/>
        <w:spacing w:val="0"/>
        <w:sz w:val="16"/>
        <w:szCs w:val="16"/>
        <w:u w:val="none"/>
        <w:lang w:val="fr-FR"/>
      </w:rPr>
    </w:pPr>
    <w:r w:rsidRPr="00345AE9">
      <w:rPr>
        <w:rFonts w:ascii="Arial" w:hAnsi="Arial" w:cs="Arial"/>
        <w:color w:val="1F497D"/>
        <w:spacing w:val="0"/>
        <w:sz w:val="16"/>
        <w:szCs w:val="16"/>
        <w:u w:val="none"/>
        <w:lang w:val="fr-FR"/>
      </w:rPr>
      <w:t>email leee081009@istruzione.it</w:t>
    </w:r>
    <w:hyperlink r:id="rId1" w:history="1"/>
    <w:r w:rsidRPr="00345AE9">
      <w:rPr>
        <w:rFonts w:ascii="Arial" w:hAnsi="Arial" w:cs="Arial"/>
        <w:color w:val="1F497D"/>
        <w:spacing w:val="0"/>
        <w:sz w:val="16"/>
        <w:szCs w:val="16"/>
        <w:u w:val="none"/>
        <w:lang w:val="fr-FR"/>
      </w:rPr>
      <w:t>, leee081009@pec.istruzione.it</w:t>
    </w:r>
  </w:p>
  <w:p w14:paraId="2DE6965B" w14:textId="77777777" w:rsidR="00467E39" w:rsidRPr="00345AE9" w:rsidRDefault="006B39D6" w:rsidP="006B39D6">
    <w:pPr>
      <w:pStyle w:val="Titolo"/>
      <w:tabs>
        <w:tab w:val="left" w:pos="9024"/>
      </w:tabs>
      <w:ind w:left="709" w:right="944" w:firstLine="142"/>
      <w:rPr>
        <w:color w:val="1F497D"/>
        <w:sz w:val="16"/>
        <w:szCs w:val="16"/>
      </w:rPr>
    </w:pPr>
    <w:r>
      <w:rPr>
        <w:rFonts w:ascii="Arial" w:hAnsi="Arial" w:cs="Arial"/>
        <w:color w:val="1F497D"/>
        <w:spacing w:val="0"/>
        <w:sz w:val="16"/>
        <w:szCs w:val="16"/>
        <w:u w:val="none"/>
      </w:rPr>
      <w:t>tel.</w:t>
    </w:r>
    <w:r w:rsidR="005E3086">
      <w:rPr>
        <w:rFonts w:ascii="Arial" w:hAnsi="Arial" w:cs="Arial"/>
        <w:color w:val="1F497D"/>
        <w:spacing w:val="0"/>
        <w:sz w:val="16"/>
        <w:szCs w:val="16"/>
        <w:u w:val="none"/>
      </w:rPr>
      <w:t xml:space="preserve"> 0832361100,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6C8A" w14:textId="77777777" w:rsidR="00DA563A" w:rsidRDefault="00DA563A" w:rsidP="00C21E4C">
      <w:r>
        <w:separator/>
      </w:r>
    </w:p>
  </w:footnote>
  <w:footnote w:type="continuationSeparator" w:id="0">
    <w:p w14:paraId="50A00DC4" w14:textId="77777777" w:rsidR="00DA563A" w:rsidRDefault="00DA563A" w:rsidP="00C2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202"/>
      <w:gridCol w:w="4652"/>
    </w:tblGrid>
    <w:tr w:rsidR="006B39D6" w14:paraId="6612C44E" w14:textId="77777777" w:rsidTr="007736A5">
      <w:tc>
        <w:tcPr>
          <w:tcW w:w="9628" w:type="dxa"/>
          <w:gridSpan w:val="2"/>
        </w:tcPr>
        <w:p w14:paraId="1D7D2C22" w14:textId="42A251A4" w:rsidR="006B39D6" w:rsidRPr="004304A4" w:rsidRDefault="00754E62" w:rsidP="006B39D6">
          <w:pPr>
            <w:pStyle w:val="Intestazione"/>
            <w:rPr>
              <w:sz w:val="22"/>
              <w:szCs w:val="22"/>
              <w:lang w:val="it-IT" w:eastAsia="en-US"/>
            </w:rPr>
          </w:pPr>
          <w:r w:rsidRPr="004304A4">
            <w:rPr>
              <w:noProof/>
              <w:sz w:val="22"/>
              <w:szCs w:val="22"/>
              <w:lang w:val="it-IT" w:eastAsia="it-IT"/>
            </w:rPr>
            <w:drawing>
              <wp:inline distT="0" distB="0" distL="0" distR="0" wp14:anchorId="559C2B02" wp14:editId="3AA76389">
                <wp:extent cx="6127750" cy="1492250"/>
                <wp:effectExtent l="0" t="0" r="0" b="0"/>
                <wp:docPr id="1"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0" cy="1492250"/>
                        </a:xfrm>
                        <a:prstGeom prst="rect">
                          <a:avLst/>
                        </a:prstGeom>
                        <a:noFill/>
                        <a:ln>
                          <a:noFill/>
                        </a:ln>
                      </pic:spPr>
                    </pic:pic>
                  </a:graphicData>
                </a:graphic>
              </wp:inline>
            </w:drawing>
          </w:r>
        </w:p>
      </w:tc>
    </w:tr>
    <w:tr w:rsidR="006B39D6" w14:paraId="5F5D2F73" w14:textId="77777777" w:rsidTr="007736A5">
      <w:tc>
        <w:tcPr>
          <w:tcW w:w="6374" w:type="dxa"/>
          <w:vMerge w:val="restart"/>
        </w:tcPr>
        <w:p w14:paraId="7901C7C3" w14:textId="77777777" w:rsidR="006B39D6" w:rsidRPr="004304A4" w:rsidRDefault="006B39D6" w:rsidP="007736A5">
          <w:pPr>
            <w:pStyle w:val="Intestazione"/>
            <w:jc w:val="right"/>
            <w:rPr>
              <w:rFonts w:ascii="Bradley Hand ITC" w:hAnsi="Bradley Hand ITC"/>
              <w:b/>
              <w:color w:val="0070C0"/>
              <w:sz w:val="24"/>
              <w:szCs w:val="24"/>
              <w:lang w:val="it-IT" w:eastAsia="en-US"/>
            </w:rPr>
          </w:pPr>
          <w:r w:rsidRPr="007736A5">
            <w:rPr>
              <w:rFonts w:ascii="Bradley Hand ITC" w:hAnsi="Bradley Hand ITC"/>
              <w:b/>
              <w:color w:val="0070C0"/>
              <w:sz w:val="24"/>
              <w:szCs w:val="24"/>
              <w:lang w:val="it-IT" w:eastAsia="en-US"/>
            </w:rPr>
            <w:t>Direzione didattica statale di Surbo</w:t>
          </w:r>
          <w:r w:rsidR="005E3086" w:rsidRPr="007736A5">
            <w:rPr>
              <w:rFonts w:ascii="Bradley Hand ITC" w:hAnsi="Bradley Hand ITC"/>
              <w:b/>
              <w:color w:val="0070C0"/>
              <w:sz w:val="24"/>
              <w:szCs w:val="24"/>
              <w:lang w:val="it-IT" w:eastAsia="en-US"/>
            </w:rPr>
            <w:t xml:space="preserve"> </w:t>
          </w:r>
          <w:r w:rsidRPr="007736A5">
            <w:rPr>
              <w:rFonts w:ascii="Bradley Hand ITC" w:hAnsi="Bradley Hand ITC"/>
              <w:b/>
              <w:color w:val="0070C0"/>
              <w:sz w:val="24"/>
              <w:szCs w:val="24"/>
              <w:lang w:val="it-IT" w:eastAsia="en-US"/>
            </w:rPr>
            <w:t>“V</w:t>
          </w:r>
          <w:r w:rsidR="005E3086" w:rsidRPr="007736A5">
            <w:rPr>
              <w:rFonts w:ascii="Bradley Hand ITC" w:hAnsi="Bradley Hand ITC"/>
              <w:b/>
              <w:color w:val="0070C0"/>
              <w:sz w:val="24"/>
              <w:szCs w:val="24"/>
              <w:lang w:val="it-IT" w:eastAsia="en-US"/>
            </w:rPr>
            <w:t>.</w:t>
          </w:r>
          <w:r w:rsidRPr="007736A5">
            <w:rPr>
              <w:rFonts w:ascii="Bradley Hand ITC" w:hAnsi="Bradley Hand ITC"/>
              <w:b/>
              <w:color w:val="0070C0"/>
              <w:sz w:val="24"/>
              <w:szCs w:val="24"/>
              <w:lang w:val="it-IT" w:eastAsia="en-US"/>
            </w:rPr>
            <w:t xml:space="preserve"> Ampolo”</w:t>
          </w:r>
        </w:p>
        <w:p w14:paraId="54598577" w14:textId="77777777" w:rsidR="005E3086" w:rsidRPr="004304A4" w:rsidRDefault="005E3086" w:rsidP="007736A5">
          <w:pPr>
            <w:pStyle w:val="Intestazione"/>
            <w:jc w:val="right"/>
            <w:rPr>
              <w:rFonts w:ascii="Arial" w:hAnsi="Arial" w:cs="Arial"/>
              <w:color w:val="0070C0"/>
              <w:lang w:val="it-IT" w:eastAsia="en-US"/>
            </w:rPr>
          </w:pPr>
          <w:r w:rsidRPr="007736A5">
            <w:rPr>
              <w:rFonts w:ascii="Arial" w:hAnsi="Arial" w:cs="Arial"/>
              <w:color w:val="0070C0"/>
              <w:lang w:val="it-IT" w:eastAsia="en-US"/>
            </w:rPr>
            <w:t>Scuola dell’infanzia – Scuola primaria</w:t>
          </w:r>
        </w:p>
        <w:p w14:paraId="0962095D" w14:textId="662F4B8C" w:rsidR="006B39D6" w:rsidRPr="004304A4" w:rsidRDefault="00754E62" w:rsidP="007736A5">
          <w:pPr>
            <w:pStyle w:val="Intestazione"/>
            <w:jc w:val="center"/>
            <w:rPr>
              <w:rFonts w:ascii="Arial" w:hAnsi="Arial" w:cs="Arial"/>
              <w:sz w:val="22"/>
              <w:szCs w:val="22"/>
              <w:lang w:val="it-IT" w:eastAsia="en-US"/>
            </w:rPr>
          </w:pPr>
          <w:r w:rsidRPr="004304A4">
            <w:rPr>
              <w:rFonts w:ascii="Bradley Hand ITC" w:hAnsi="Bradley Hand ITC"/>
              <w:b/>
              <w:noProof/>
              <w:color w:val="0070C0"/>
              <w:sz w:val="28"/>
              <w:szCs w:val="28"/>
              <w:lang w:val="it-IT" w:eastAsia="it-IT"/>
            </w:rPr>
            <w:drawing>
              <wp:inline distT="0" distB="0" distL="0" distR="0" wp14:anchorId="632ADC0B" wp14:editId="5AB4D3D4">
                <wp:extent cx="1377950" cy="514350"/>
                <wp:effectExtent l="0" t="0" r="0" b="0"/>
                <wp:docPr id="2"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1"/>
                        <pic:cNvPicPr>
                          <a:picLocks noChangeAspect="1" noChangeArrowheads="1"/>
                        </pic:cNvPicPr>
                      </pic:nvPicPr>
                      <pic:blipFill>
                        <a:blip r:embed="rId2">
                          <a:extLst>
                            <a:ext uri="{28A0092B-C50C-407E-A947-70E740481C1C}">
                              <a14:useLocalDpi xmlns:a14="http://schemas.microsoft.com/office/drawing/2010/main" val="0"/>
                            </a:ext>
                          </a:extLst>
                        </a:blip>
                        <a:srcRect l="20943" t="-2061" r="27094"/>
                        <a:stretch>
                          <a:fillRect/>
                        </a:stretch>
                      </pic:blipFill>
                      <pic:spPr bwMode="auto">
                        <a:xfrm>
                          <a:off x="0" y="0"/>
                          <a:ext cx="1377950" cy="514350"/>
                        </a:xfrm>
                        <a:prstGeom prst="rect">
                          <a:avLst/>
                        </a:prstGeom>
                        <a:noFill/>
                        <a:ln>
                          <a:noFill/>
                        </a:ln>
                      </pic:spPr>
                    </pic:pic>
                  </a:graphicData>
                </a:graphic>
              </wp:inline>
            </w:drawing>
          </w:r>
        </w:p>
      </w:tc>
      <w:tc>
        <w:tcPr>
          <w:tcW w:w="3254" w:type="dxa"/>
        </w:tcPr>
        <w:p w14:paraId="110DF42D" w14:textId="7655AA9C" w:rsidR="006B39D6" w:rsidRPr="004304A4" w:rsidRDefault="00754E62" w:rsidP="007736A5">
          <w:pPr>
            <w:pStyle w:val="Intestazione"/>
            <w:ind w:firstLine="1008"/>
            <w:jc w:val="center"/>
            <w:rPr>
              <w:sz w:val="22"/>
              <w:szCs w:val="22"/>
              <w:lang w:val="it-IT" w:eastAsia="en-US"/>
            </w:rPr>
          </w:pPr>
          <w:r w:rsidRPr="004304A4">
            <w:rPr>
              <w:rFonts w:ascii="Arial" w:hAnsi="Arial" w:cs="Arial"/>
              <w:noProof/>
              <w:sz w:val="22"/>
              <w:szCs w:val="22"/>
              <w:lang w:val="it-IT" w:eastAsia="it-IT"/>
            </w:rPr>
            <w:drawing>
              <wp:inline distT="0" distB="0" distL="0" distR="0" wp14:anchorId="7E48768C" wp14:editId="2DE99DC0">
                <wp:extent cx="1009650" cy="908050"/>
                <wp:effectExtent l="0" t="0" r="0" b="0"/>
                <wp:docPr id="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08050"/>
                        </a:xfrm>
                        <a:prstGeom prst="rect">
                          <a:avLst/>
                        </a:prstGeom>
                        <a:noFill/>
                        <a:ln>
                          <a:noFill/>
                        </a:ln>
                      </pic:spPr>
                    </pic:pic>
                  </a:graphicData>
                </a:graphic>
              </wp:inline>
            </w:drawing>
          </w:r>
        </w:p>
      </w:tc>
    </w:tr>
    <w:tr w:rsidR="006B39D6" w:rsidRPr="005E3086" w14:paraId="35DABD28" w14:textId="77777777" w:rsidTr="007736A5">
      <w:tc>
        <w:tcPr>
          <w:tcW w:w="6374" w:type="dxa"/>
          <w:vMerge/>
        </w:tcPr>
        <w:p w14:paraId="14F22519" w14:textId="77777777" w:rsidR="006B39D6" w:rsidRPr="004304A4" w:rsidRDefault="006B39D6" w:rsidP="007736A5">
          <w:pPr>
            <w:pStyle w:val="Intestazione"/>
            <w:jc w:val="both"/>
            <w:rPr>
              <w:rFonts w:ascii="Bradley Hand ITC" w:hAnsi="Bradley Hand ITC"/>
              <w:b/>
              <w:color w:val="0070C0"/>
              <w:sz w:val="28"/>
              <w:szCs w:val="28"/>
              <w:lang w:val="it-IT" w:eastAsia="en-US"/>
            </w:rPr>
          </w:pPr>
        </w:p>
      </w:tc>
      <w:tc>
        <w:tcPr>
          <w:tcW w:w="3254" w:type="dxa"/>
        </w:tcPr>
        <w:p w14:paraId="2885ED26" w14:textId="77777777" w:rsidR="006B39D6" w:rsidRPr="004304A4" w:rsidRDefault="006B39D6" w:rsidP="007736A5">
          <w:pPr>
            <w:pStyle w:val="Intestazione"/>
            <w:jc w:val="right"/>
            <w:rPr>
              <w:rFonts w:ascii="Arial" w:hAnsi="Arial" w:cs="Arial"/>
              <w:color w:val="0070C0"/>
              <w:lang w:val="it-IT" w:eastAsia="en-US"/>
            </w:rPr>
          </w:pPr>
          <w:r w:rsidRPr="007736A5">
            <w:rPr>
              <w:rFonts w:ascii="Arial" w:hAnsi="Arial" w:cs="Arial"/>
              <w:color w:val="0070C0"/>
              <w:lang w:val="it-IT" w:eastAsia="en-US"/>
            </w:rPr>
            <w:t>www.circolodidatticoampolo.gov.it</w:t>
          </w:r>
        </w:p>
        <w:p w14:paraId="34E7A611" w14:textId="77777777" w:rsidR="005E3086" w:rsidRPr="004304A4" w:rsidRDefault="005E3086" w:rsidP="007736A5">
          <w:pPr>
            <w:pStyle w:val="Intestazione"/>
            <w:ind w:firstLine="1049"/>
            <w:jc w:val="center"/>
            <w:rPr>
              <w:rFonts w:ascii="Arial" w:hAnsi="Arial" w:cs="Arial"/>
              <w:b/>
              <w:noProof/>
              <w:lang w:val="it-IT" w:eastAsia="en-US"/>
            </w:rPr>
          </w:pPr>
          <w:r w:rsidRPr="007736A5">
            <w:rPr>
              <w:rFonts w:ascii="Arial" w:hAnsi="Arial" w:cs="Arial"/>
              <w:noProof/>
              <w:color w:val="0070C0"/>
              <w:lang w:val="it-IT" w:eastAsia="en-US"/>
            </w:rPr>
            <w:t>www.scuolesalento</w:t>
          </w:r>
          <w:r w:rsidRPr="007736A5">
            <w:rPr>
              <w:rFonts w:ascii="Arial" w:hAnsi="Arial" w:cs="Arial"/>
              <w:b/>
              <w:noProof/>
              <w:color w:val="0070C0"/>
              <w:lang w:val="it-IT" w:eastAsia="en-US"/>
            </w:rPr>
            <w:t>.</w:t>
          </w:r>
          <w:r w:rsidRPr="007736A5">
            <w:rPr>
              <w:rFonts w:ascii="Arial" w:hAnsi="Arial" w:cs="Arial"/>
              <w:noProof/>
              <w:color w:val="0070C0"/>
              <w:lang w:val="it-IT" w:eastAsia="en-US"/>
            </w:rPr>
            <w:t>it</w:t>
          </w:r>
        </w:p>
      </w:tc>
    </w:tr>
  </w:tbl>
  <w:p w14:paraId="23977F59" w14:textId="77777777" w:rsidR="00467E39" w:rsidRPr="006B39D6" w:rsidRDefault="00467E39" w:rsidP="006B39D6">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C4F9"/>
      </v:shape>
    </w:pict>
  </w:numPicBullet>
  <w:abstractNum w:abstractNumId="0" w15:restartNumberingAfterBreak="0">
    <w:nsid w:val="0BB438D2"/>
    <w:multiLevelType w:val="hybridMultilevel"/>
    <w:tmpl w:val="156C1204"/>
    <w:lvl w:ilvl="0" w:tplc="806C3B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8233A">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92F1C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0AA37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2C152">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E037D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10E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C5340">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2EA282">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75BB0"/>
    <w:multiLevelType w:val="hybridMultilevel"/>
    <w:tmpl w:val="90E4E822"/>
    <w:lvl w:ilvl="0" w:tplc="0DE4306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E08D8">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BCA46A">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34DC84">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0A84E">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E6096">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1E010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947126">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B8E6F0">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6460C"/>
    <w:multiLevelType w:val="hybridMultilevel"/>
    <w:tmpl w:val="D618D9BC"/>
    <w:lvl w:ilvl="0" w:tplc="8B5CEBE4">
      <w:start w:val="1"/>
      <w:numFmt w:val="decimal"/>
      <w:lvlText w:val="%1"/>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EC3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9899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4E25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2D5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504A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CAB4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4D1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A2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EC2123"/>
    <w:multiLevelType w:val="hybridMultilevel"/>
    <w:tmpl w:val="EA8829E2"/>
    <w:lvl w:ilvl="0" w:tplc="22E886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06CB84">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BE8B3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7C27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4DDF0">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089F4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D6DA6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1E574A">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D8140E">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321399"/>
    <w:multiLevelType w:val="hybridMultilevel"/>
    <w:tmpl w:val="020AAE64"/>
    <w:lvl w:ilvl="0" w:tplc="CC04396E">
      <w:start w:val="1"/>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9ABD68">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78DA2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0883AA">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161E9A">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501A84">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8628F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C4F94">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C0E3B8">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3D5BF2"/>
    <w:multiLevelType w:val="hybridMultilevel"/>
    <w:tmpl w:val="0FA6D630"/>
    <w:lvl w:ilvl="0" w:tplc="1C8A1DD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1EA67F4A"/>
    <w:multiLevelType w:val="hybridMultilevel"/>
    <w:tmpl w:val="384AD388"/>
    <w:lvl w:ilvl="0" w:tplc="2F9E4F64">
      <w:start w:val="1"/>
      <w:numFmt w:val="bullet"/>
      <w:lvlText w:val="-"/>
      <w:lvlJc w:val="left"/>
      <w:pPr>
        <w:ind w:left="100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673A0"/>
    <w:multiLevelType w:val="hybridMultilevel"/>
    <w:tmpl w:val="2CD8AF5E"/>
    <w:lvl w:ilvl="0" w:tplc="50B24D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20DAB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4CEE1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A403C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EEDE8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68A8F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260B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0EC60">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3CF782">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436A2E"/>
    <w:multiLevelType w:val="hybridMultilevel"/>
    <w:tmpl w:val="6CFC6086"/>
    <w:lvl w:ilvl="0" w:tplc="7C4ABA2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2B9CC">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8C3B7C">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EAE01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677E0">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2A4F98">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8490BA">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0D458">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8E9C10">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0C0679"/>
    <w:multiLevelType w:val="hybridMultilevel"/>
    <w:tmpl w:val="137022BA"/>
    <w:lvl w:ilvl="0" w:tplc="9D124458">
      <w:start w:val="20"/>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4D34C">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00FAA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9C7B4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6A060">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D45D0E">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E823B4">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EBBA4">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8CD342">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075DAD"/>
    <w:multiLevelType w:val="hybridMultilevel"/>
    <w:tmpl w:val="EC2616DC"/>
    <w:lvl w:ilvl="0" w:tplc="772AE2E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C9B40">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56F098">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BE6D12">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C65454">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D61570">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EA7A9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8D470">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5A9402">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F7504C"/>
    <w:multiLevelType w:val="hybridMultilevel"/>
    <w:tmpl w:val="60481E4A"/>
    <w:lvl w:ilvl="0" w:tplc="818E86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E5C08">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2E8CE8">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42E82">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8C276">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2C0C04">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9E566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844EFE">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50B864">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E25CFC"/>
    <w:multiLevelType w:val="hybridMultilevel"/>
    <w:tmpl w:val="545A70DA"/>
    <w:lvl w:ilvl="0" w:tplc="04100007">
      <w:start w:val="1"/>
      <w:numFmt w:val="bullet"/>
      <w:lvlText w:val=""/>
      <w:lvlPicBulletId w:val="0"/>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63C6588"/>
    <w:multiLevelType w:val="hybridMultilevel"/>
    <w:tmpl w:val="C9E86EFC"/>
    <w:lvl w:ilvl="0" w:tplc="E03E58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3C7C14">
      <w:start w:val="1"/>
      <w:numFmt w:val="upperRoman"/>
      <w:lvlRestart w:val="0"/>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24C368">
      <w:start w:val="1"/>
      <w:numFmt w:val="lowerRoman"/>
      <w:lvlText w:val="%3"/>
      <w:lvlJc w:val="left"/>
      <w:pPr>
        <w:ind w:left="2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3ABBDA">
      <w:start w:val="1"/>
      <w:numFmt w:val="decimal"/>
      <w:lvlText w:val="%4"/>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0A4B0">
      <w:start w:val="1"/>
      <w:numFmt w:val="lowerLetter"/>
      <w:lvlText w:val="%5"/>
      <w:lvlJc w:val="left"/>
      <w:pPr>
        <w:ind w:left="3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726702">
      <w:start w:val="1"/>
      <w:numFmt w:val="lowerRoman"/>
      <w:lvlText w:val="%6"/>
      <w:lvlJc w:val="left"/>
      <w:pPr>
        <w:ind w:left="4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0C5788">
      <w:start w:val="1"/>
      <w:numFmt w:val="decimal"/>
      <w:lvlText w:val="%7"/>
      <w:lvlJc w:val="left"/>
      <w:pPr>
        <w:ind w:left="4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25370">
      <w:start w:val="1"/>
      <w:numFmt w:val="lowerLetter"/>
      <w:lvlText w:val="%8"/>
      <w:lvlJc w:val="left"/>
      <w:pPr>
        <w:ind w:left="5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4E6DA6">
      <w:start w:val="1"/>
      <w:numFmt w:val="lowerRoman"/>
      <w:lvlText w:val="%9"/>
      <w:lvlJc w:val="left"/>
      <w:pPr>
        <w:ind w:left="6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D1768A"/>
    <w:multiLevelType w:val="hybridMultilevel"/>
    <w:tmpl w:val="DE34F27A"/>
    <w:lvl w:ilvl="0" w:tplc="BDFAAB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E7ABE">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984F80">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ACDFD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16EB2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AE7D4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F818A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83026">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6CCDC8">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764ED1"/>
    <w:multiLevelType w:val="hybridMultilevel"/>
    <w:tmpl w:val="F56855DE"/>
    <w:lvl w:ilvl="0" w:tplc="93EADDD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3818FE">
      <w:start w:val="1"/>
      <w:numFmt w:val="bullet"/>
      <w:lvlText w:val="o"/>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E2FAFA">
      <w:start w:val="1"/>
      <w:numFmt w:val="bullet"/>
      <w:lvlText w:val="▪"/>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BE9130">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12438E">
      <w:start w:val="1"/>
      <w:numFmt w:val="bullet"/>
      <w:lvlText w:val="o"/>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041B7E">
      <w:start w:val="1"/>
      <w:numFmt w:val="bullet"/>
      <w:lvlText w:val="▪"/>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281046">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3C97F6">
      <w:start w:val="1"/>
      <w:numFmt w:val="bullet"/>
      <w:lvlText w:val="o"/>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3AFD2A">
      <w:start w:val="1"/>
      <w:numFmt w:val="bullet"/>
      <w:lvlText w:val="▪"/>
      <w:lvlJc w:val="left"/>
      <w:pPr>
        <w:ind w:left="6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88263E"/>
    <w:multiLevelType w:val="hybridMultilevel"/>
    <w:tmpl w:val="8B663652"/>
    <w:lvl w:ilvl="0" w:tplc="2F9E4F6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A7CB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8AC6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01B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EE5DF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4A1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4EB8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D6620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D821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155F5B"/>
    <w:multiLevelType w:val="hybridMultilevel"/>
    <w:tmpl w:val="C624D6E0"/>
    <w:lvl w:ilvl="0" w:tplc="F3B0588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C87F1A">
      <w:start w:val="1"/>
      <w:numFmt w:val="bullet"/>
      <w:lvlText w:val="o"/>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368F14">
      <w:start w:val="1"/>
      <w:numFmt w:val="bullet"/>
      <w:lvlText w:val="▪"/>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F025A4">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A404CA">
      <w:start w:val="1"/>
      <w:numFmt w:val="bullet"/>
      <w:lvlText w:val="o"/>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62E158">
      <w:start w:val="1"/>
      <w:numFmt w:val="bullet"/>
      <w:lvlText w:val="▪"/>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3A25A2">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4554E">
      <w:start w:val="1"/>
      <w:numFmt w:val="bullet"/>
      <w:lvlText w:val="o"/>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9895AC">
      <w:start w:val="1"/>
      <w:numFmt w:val="bullet"/>
      <w:lvlText w:val="▪"/>
      <w:lvlJc w:val="left"/>
      <w:pPr>
        <w:ind w:left="6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916649"/>
    <w:multiLevelType w:val="hybridMultilevel"/>
    <w:tmpl w:val="B7CEDD98"/>
    <w:lvl w:ilvl="0" w:tplc="DAE0831C">
      <w:start w:val="1"/>
      <w:numFmt w:val="decimal"/>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E0831C">
      <w:start w:val="1"/>
      <w:numFmt w:val="decimal"/>
      <w:lvlText w:val="%2)"/>
      <w:lvlJc w:val="left"/>
      <w:pPr>
        <w:ind w:left="1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1EBF3C">
      <w:start w:val="1"/>
      <w:numFmt w:val="lowerLetter"/>
      <w:lvlText w:val="%3)"/>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B4A7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C8D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4EBE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3AB5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297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B46E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757262"/>
    <w:multiLevelType w:val="hybridMultilevel"/>
    <w:tmpl w:val="CDF85614"/>
    <w:lvl w:ilvl="0" w:tplc="A1B65B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03CB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1CBAB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8E9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003EA">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D4E2E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D4848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0E362">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D05354">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F80F46"/>
    <w:multiLevelType w:val="hybridMultilevel"/>
    <w:tmpl w:val="5C70CD46"/>
    <w:lvl w:ilvl="0" w:tplc="6F5A32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E2079E">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FE3306">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20A6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20E32">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D84B70">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C26EA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66A7C">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1E02DE">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1C5878"/>
    <w:multiLevelType w:val="hybridMultilevel"/>
    <w:tmpl w:val="707E1B3A"/>
    <w:lvl w:ilvl="0" w:tplc="03DC692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6283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5C0BC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2AA0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440EE">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1636D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A094C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49754">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D8632C">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231E86"/>
    <w:multiLevelType w:val="hybridMultilevel"/>
    <w:tmpl w:val="5314B1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5F2F4AEA"/>
    <w:multiLevelType w:val="hybridMultilevel"/>
    <w:tmpl w:val="6082C82A"/>
    <w:lvl w:ilvl="0" w:tplc="80E8D13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A595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A2F7E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4AC71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40250">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6ED850">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86A47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4A83C">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F0E79E">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0D5A78"/>
    <w:multiLevelType w:val="hybridMultilevel"/>
    <w:tmpl w:val="03F05C92"/>
    <w:lvl w:ilvl="0" w:tplc="DAE0831C">
      <w:start w:val="1"/>
      <w:numFmt w:val="decimal"/>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48F35C">
      <w:start w:val="1"/>
      <w:numFmt w:val="upperRoman"/>
      <w:lvlText w:val="%2."/>
      <w:lvlJc w:val="left"/>
      <w:pPr>
        <w:ind w:left="1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15">
      <w:start w:val="1"/>
      <w:numFmt w:val="upperLetter"/>
      <w:lvlText w:val="%3."/>
      <w:lvlJc w:val="left"/>
      <w:pPr>
        <w:ind w:left="1450"/>
      </w:pPr>
      <w:rPr>
        <w:b w:val="0"/>
        <w:i w:val="0"/>
        <w:strike w:val="0"/>
        <w:dstrike w:val="0"/>
        <w:color w:val="000000"/>
        <w:sz w:val="24"/>
        <w:szCs w:val="24"/>
        <w:u w:val="none" w:color="000000"/>
        <w:bdr w:val="none" w:sz="0" w:space="0" w:color="auto"/>
        <w:shd w:val="clear" w:color="auto" w:fill="auto"/>
        <w:vertAlign w:val="baseline"/>
      </w:rPr>
    </w:lvl>
    <w:lvl w:ilvl="3" w:tplc="DAB4A7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C8D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4EBE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3AB5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297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B46E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0938D4"/>
    <w:multiLevelType w:val="hybridMultilevel"/>
    <w:tmpl w:val="9BF0D1FC"/>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715A67E6"/>
    <w:multiLevelType w:val="hybridMultilevel"/>
    <w:tmpl w:val="481A6D94"/>
    <w:lvl w:ilvl="0" w:tplc="04100007">
      <w:start w:val="1"/>
      <w:numFmt w:val="bullet"/>
      <w:lvlText w:val=""/>
      <w:lvlPicBulletId w:val="0"/>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73332EB2"/>
    <w:multiLevelType w:val="hybridMultilevel"/>
    <w:tmpl w:val="1C7642B0"/>
    <w:lvl w:ilvl="0" w:tplc="EEDE46B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8A73AA">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060BE2">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82A4D4">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FC048C">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420D6E">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2632E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AB576">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D6F986">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04920"/>
    <w:multiLevelType w:val="hybridMultilevel"/>
    <w:tmpl w:val="1D2A467E"/>
    <w:lvl w:ilvl="0" w:tplc="C0A284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661B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B4F1D4">
      <w:start w:val="1"/>
      <w:numFmt w:val="lowerLetter"/>
      <w:lvlRestart w:val="0"/>
      <w:lvlText w:val="%3)"/>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CC9C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C84E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E672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36E7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AED4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FED2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CF7FD7"/>
    <w:multiLevelType w:val="hybridMultilevel"/>
    <w:tmpl w:val="4F54B574"/>
    <w:lvl w:ilvl="0" w:tplc="D6DAE87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E391A">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962E8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EC0D9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9C293E">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740B1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5E2726">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69EAE">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2E6130">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9347C1"/>
    <w:multiLevelType w:val="hybridMultilevel"/>
    <w:tmpl w:val="EF1C9180"/>
    <w:lvl w:ilvl="0" w:tplc="80861258">
      <w:start w:val="1"/>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8F162">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1C86E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0C04BE">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96DB3C">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B41096">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A22DDE">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82022">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5669B8">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BC1EB4"/>
    <w:multiLevelType w:val="hybridMultilevel"/>
    <w:tmpl w:val="357ADE4A"/>
    <w:lvl w:ilvl="0" w:tplc="5D8E67E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21F1A">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24C7D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F2DC4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1C01CA">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9C9A8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8CC1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AEE92">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7226B0">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6"/>
  </w:num>
  <w:num w:numId="3">
    <w:abstractNumId w:val="28"/>
  </w:num>
  <w:num w:numId="4">
    <w:abstractNumId w:val="13"/>
  </w:num>
  <w:num w:numId="5">
    <w:abstractNumId w:val="29"/>
  </w:num>
  <w:num w:numId="6">
    <w:abstractNumId w:val="30"/>
  </w:num>
  <w:num w:numId="7">
    <w:abstractNumId w:val="9"/>
  </w:num>
  <w:num w:numId="8">
    <w:abstractNumId w:val="4"/>
  </w:num>
  <w:num w:numId="9">
    <w:abstractNumId w:val="17"/>
  </w:num>
  <w:num w:numId="10">
    <w:abstractNumId w:val="15"/>
  </w:num>
  <w:num w:numId="11">
    <w:abstractNumId w:val="27"/>
  </w:num>
  <w:num w:numId="12">
    <w:abstractNumId w:val="1"/>
  </w:num>
  <w:num w:numId="13">
    <w:abstractNumId w:val="8"/>
  </w:num>
  <w:num w:numId="14">
    <w:abstractNumId w:val="20"/>
  </w:num>
  <w:num w:numId="15">
    <w:abstractNumId w:val="11"/>
  </w:num>
  <w:num w:numId="16">
    <w:abstractNumId w:val="10"/>
  </w:num>
  <w:num w:numId="17">
    <w:abstractNumId w:val="14"/>
  </w:num>
  <w:num w:numId="18">
    <w:abstractNumId w:val="31"/>
  </w:num>
  <w:num w:numId="19">
    <w:abstractNumId w:val="19"/>
  </w:num>
  <w:num w:numId="20">
    <w:abstractNumId w:val="7"/>
  </w:num>
  <w:num w:numId="21">
    <w:abstractNumId w:val="21"/>
  </w:num>
  <w:num w:numId="22">
    <w:abstractNumId w:val="3"/>
  </w:num>
  <w:num w:numId="23">
    <w:abstractNumId w:val="23"/>
  </w:num>
  <w:num w:numId="24">
    <w:abstractNumId w:val="0"/>
  </w:num>
  <w:num w:numId="25">
    <w:abstractNumId w:val="5"/>
  </w:num>
  <w:num w:numId="26">
    <w:abstractNumId w:val="25"/>
  </w:num>
  <w:num w:numId="27">
    <w:abstractNumId w:val="26"/>
  </w:num>
  <w:num w:numId="28">
    <w:abstractNumId w:val="22"/>
  </w:num>
  <w:num w:numId="29">
    <w:abstractNumId w:val="24"/>
  </w:num>
  <w:num w:numId="30">
    <w:abstractNumId w:val="18"/>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4C"/>
    <w:rsid w:val="00045FAD"/>
    <w:rsid w:val="00076395"/>
    <w:rsid w:val="001613B5"/>
    <w:rsid w:val="001C6ED0"/>
    <w:rsid w:val="002414CE"/>
    <w:rsid w:val="00286821"/>
    <w:rsid w:val="002B2ECC"/>
    <w:rsid w:val="00304CCA"/>
    <w:rsid w:val="00345AE9"/>
    <w:rsid w:val="00372E88"/>
    <w:rsid w:val="003A00C7"/>
    <w:rsid w:val="003B1B1A"/>
    <w:rsid w:val="003C5472"/>
    <w:rsid w:val="004203F3"/>
    <w:rsid w:val="004304A4"/>
    <w:rsid w:val="00440B5B"/>
    <w:rsid w:val="00467E39"/>
    <w:rsid w:val="0047112E"/>
    <w:rsid w:val="005E002A"/>
    <w:rsid w:val="005E3086"/>
    <w:rsid w:val="005F219A"/>
    <w:rsid w:val="006B39D6"/>
    <w:rsid w:val="006E418C"/>
    <w:rsid w:val="00727384"/>
    <w:rsid w:val="00754E62"/>
    <w:rsid w:val="007736A5"/>
    <w:rsid w:val="007A2FC6"/>
    <w:rsid w:val="007C3991"/>
    <w:rsid w:val="007E5DD5"/>
    <w:rsid w:val="00821397"/>
    <w:rsid w:val="008D4397"/>
    <w:rsid w:val="008D5A36"/>
    <w:rsid w:val="00926772"/>
    <w:rsid w:val="009502A0"/>
    <w:rsid w:val="009B3837"/>
    <w:rsid w:val="009B7F03"/>
    <w:rsid w:val="009E7F77"/>
    <w:rsid w:val="00A139C7"/>
    <w:rsid w:val="00AA7EC5"/>
    <w:rsid w:val="00B2795A"/>
    <w:rsid w:val="00B27E6E"/>
    <w:rsid w:val="00B66E88"/>
    <w:rsid w:val="00B905BD"/>
    <w:rsid w:val="00BD2C35"/>
    <w:rsid w:val="00C075AB"/>
    <w:rsid w:val="00C103BE"/>
    <w:rsid w:val="00C21E4C"/>
    <w:rsid w:val="00CB0602"/>
    <w:rsid w:val="00CC4BEC"/>
    <w:rsid w:val="00CD46FE"/>
    <w:rsid w:val="00CF7C15"/>
    <w:rsid w:val="00D63D71"/>
    <w:rsid w:val="00DA563A"/>
    <w:rsid w:val="00DB11B0"/>
    <w:rsid w:val="00DD693E"/>
    <w:rsid w:val="00E17E58"/>
    <w:rsid w:val="00E24B79"/>
    <w:rsid w:val="00E548E7"/>
    <w:rsid w:val="00E61896"/>
    <w:rsid w:val="00E812EC"/>
    <w:rsid w:val="00E84EA2"/>
    <w:rsid w:val="00E95B00"/>
    <w:rsid w:val="00EA1595"/>
    <w:rsid w:val="00EC5DF6"/>
    <w:rsid w:val="00ED3B6B"/>
    <w:rsid w:val="00EE6E9B"/>
    <w:rsid w:val="00EF3182"/>
    <w:rsid w:val="00F22DF4"/>
    <w:rsid w:val="00F9763B"/>
    <w:rsid w:val="00FD2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304D5C57"/>
  <w15:chartTrackingRefBased/>
  <w15:docId w15:val="{2C887D4D-283B-4151-9213-07499FEB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2DF4"/>
    <w:rPr>
      <w:rFonts w:ascii="Times New Roman" w:eastAsia="Times New Roman" w:hAnsi="Times New Roman"/>
      <w:sz w:val="24"/>
      <w:szCs w:val="24"/>
    </w:rPr>
  </w:style>
  <w:style w:type="paragraph" w:styleId="Titolo1">
    <w:name w:val="heading 1"/>
    <w:next w:val="Normale"/>
    <w:link w:val="Titolo1Carattere"/>
    <w:uiPriority w:val="9"/>
    <w:unhideWhenUsed/>
    <w:qFormat/>
    <w:locked/>
    <w:rsid w:val="00727384"/>
    <w:pPr>
      <w:keepNext/>
      <w:keepLines/>
      <w:spacing w:after="5" w:line="250" w:lineRule="auto"/>
      <w:ind w:left="190" w:right="65" w:hanging="10"/>
      <w:jc w:val="both"/>
      <w:outlineLvl w:val="0"/>
    </w:pPr>
    <w:rPr>
      <w:rFonts w:ascii="Arial" w:eastAsia="Arial" w:hAnsi="Arial" w:cs="Arial"/>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21E4C"/>
    <w:pPr>
      <w:tabs>
        <w:tab w:val="center" w:pos="4819"/>
        <w:tab w:val="right" w:pos="9638"/>
      </w:tabs>
    </w:pPr>
    <w:rPr>
      <w:rFonts w:ascii="Calibri" w:eastAsia="Calibri" w:hAnsi="Calibri"/>
      <w:sz w:val="20"/>
      <w:szCs w:val="20"/>
      <w:lang w:val="x-none" w:eastAsia="x-none"/>
    </w:rPr>
  </w:style>
  <w:style w:type="character" w:customStyle="1" w:styleId="IntestazioneCarattere">
    <w:name w:val="Intestazione Carattere"/>
    <w:link w:val="Intestazione"/>
    <w:uiPriority w:val="99"/>
    <w:locked/>
    <w:rsid w:val="00C21E4C"/>
    <w:rPr>
      <w:rFonts w:cs="Times New Roman"/>
    </w:rPr>
  </w:style>
  <w:style w:type="paragraph" w:styleId="Pidipagina">
    <w:name w:val="footer"/>
    <w:basedOn w:val="Normale"/>
    <w:link w:val="PidipaginaCarattere"/>
    <w:uiPriority w:val="99"/>
    <w:rsid w:val="00C21E4C"/>
    <w:pPr>
      <w:tabs>
        <w:tab w:val="center" w:pos="4819"/>
        <w:tab w:val="right" w:pos="9638"/>
      </w:tabs>
    </w:pPr>
    <w:rPr>
      <w:rFonts w:ascii="Calibri" w:eastAsia="Calibri" w:hAnsi="Calibri"/>
      <w:sz w:val="20"/>
      <w:szCs w:val="20"/>
      <w:lang w:val="x-none" w:eastAsia="x-none"/>
    </w:rPr>
  </w:style>
  <w:style w:type="character" w:customStyle="1" w:styleId="PidipaginaCarattere">
    <w:name w:val="Piè di pagina Carattere"/>
    <w:link w:val="Pidipagina"/>
    <w:uiPriority w:val="99"/>
    <w:locked/>
    <w:rsid w:val="00C21E4C"/>
    <w:rPr>
      <w:rFonts w:cs="Times New Roman"/>
    </w:rPr>
  </w:style>
  <w:style w:type="paragraph" w:styleId="Testofumetto">
    <w:name w:val="Balloon Text"/>
    <w:basedOn w:val="Normale"/>
    <w:link w:val="TestofumettoCarattere"/>
    <w:uiPriority w:val="99"/>
    <w:semiHidden/>
    <w:rsid w:val="00C21E4C"/>
    <w:rPr>
      <w:rFonts w:ascii="Tahoma" w:eastAsia="Calibri" w:hAnsi="Tahoma"/>
      <w:sz w:val="16"/>
      <w:szCs w:val="16"/>
      <w:lang w:val="x-none" w:eastAsia="x-none"/>
    </w:rPr>
  </w:style>
  <w:style w:type="character" w:customStyle="1" w:styleId="TestofumettoCarattere">
    <w:name w:val="Testo fumetto Carattere"/>
    <w:link w:val="Testofumetto"/>
    <w:uiPriority w:val="99"/>
    <w:semiHidden/>
    <w:locked/>
    <w:rsid w:val="00C21E4C"/>
    <w:rPr>
      <w:rFonts w:ascii="Tahoma" w:hAnsi="Tahoma" w:cs="Tahoma"/>
      <w:sz w:val="16"/>
      <w:szCs w:val="16"/>
    </w:rPr>
  </w:style>
  <w:style w:type="paragraph" w:styleId="Titolo">
    <w:name w:val="Title"/>
    <w:basedOn w:val="Normale"/>
    <w:link w:val="TitoloCarattere"/>
    <w:uiPriority w:val="99"/>
    <w:qFormat/>
    <w:rsid w:val="00C21E4C"/>
    <w:pPr>
      <w:jc w:val="center"/>
    </w:pPr>
    <w:rPr>
      <w:rFonts w:eastAsia="Calibri"/>
      <w:b/>
      <w:bCs/>
      <w:color w:val="000000"/>
      <w:spacing w:val="10"/>
      <w:u w:val="single"/>
      <w:lang w:val="x-none"/>
    </w:rPr>
  </w:style>
  <w:style w:type="character" w:customStyle="1" w:styleId="TitoloCarattere">
    <w:name w:val="Titolo Carattere"/>
    <w:link w:val="Titolo"/>
    <w:uiPriority w:val="99"/>
    <w:locked/>
    <w:rsid w:val="00C21E4C"/>
    <w:rPr>
      <w:rFonts w:ascii="Times New Roman" w:hAnsi="Times New Roman" w:cs="Times New Roman"/>
      <w:b/>
      <w:bCs/>
      <w:color w:val="000000"/>
      <w:spacing w:val="10"/>
      <w:sz w:val="24"/>
      <w:szCs w:val="24"/>
      <w:u w:val="single"/>
      <w:lang w:eastAsia="it-IT"/>
    </w:rPr>
  </w:style>
  <w:style w:type="character" w:styleId="Collegamentoipertestuale">
    <w:name w:val="Hyperlink"/>
    <w:uiPriority w:val="99"/>
    <w:rsid w:val="00C21E4C"/>
    <w:rPr>
      <w:rFonts w:cs="Times New Roman"/>
      <w:color w:val="0000FF"/>
      <w:u w:val="single"/>
    </w:rPr>
  </w:style>
  <w:style w:type="table" w:styleId="Grigliatabella">
    <w:name w:val="Table Grid"/>
    <w:basedOn w:val="Tabellanormale"/>
    <w:locked/>
    <w:rsid w:val="006B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27384"/>
    <w:rPr>
      <w:rFonts w:ascii="Arial" w:eastAsia="Arial" w:hAnsi="Arial" w:cs="Arial"/>
      <w:b/>
      <w:color w:val="000000"/>
      <w:sz w:val="24"/>
      <w:szCs w:val="22"/>
      <w:lang w:val="it-IT" w:eastAsia="it-IT" w:bidi="ar-SA"/>
    </w:rPr>
  </w:style>
  <w:style w:type="paragraph" w:styleId="Paragrafoelenco">
    <w:name w:val="List Paragraph"/>
    <w:basedOn w:val="Normale"/>
    <w:uiPriority w:val="34"/>
    <w:qFormat/>
    <w:rsid w:val="0072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3021</Words>
  <Characters>17226</Characters>
  <Application>Microsoft Office Word</Application>
  <DocSecurity>4</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20207</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dc:creator>
  <cp:keywords/>
  <cp:lastModifiedBy>Maria Teresa Capone</cp:lastModifiedBy>
  <cp:revision>2</cp:revision>
  <cp:lastPrinted>2016-06-29T09:56:00Z</cp:lastPrinted>
  <dcterms:created xsi:type="dcterms:W3CDTF">2017-07-04T14:17:00Z</dcterms:created>
  <dcterms:modified xsi:type="dcterms:W3CDTF">2017-07-04T14:17:00Z</dcterms:modified>
</cp:coreProperties>
</file>